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E1D8" w14:textId="1F4D552D" w:rsidR="00480202" w:rsidRPr="00480202" w:rsidRDefault="00480202" w:rsidP="00480202">
      <w:pPr>
        <w:pStyle w:val="PKFHeading1Numbered"/>
        <w:numPr>
          <w:ilvl w:val="0"/>
          <w:numId w:val="0"/>
        </w:numPr>
        <w:snapToGrid w:val="0"/>
        <w:contextualSpacing/>
        <w:rPr>
          <w:rFonts w:asciiTheme="minorHAnsi" w:hAnsiTheme="minorHAnsi" w:cstheme="minorHAnsi"/>
          <w:color w:val="8C2436"/>
          <w:sz w:val="24"/>
          <w:szCs w:val="24"/>
        </w:rPr>
      </w:pPr>
      <w:bookmarkStart w:id="0" w:name="_Toc95307769"/>
      <w:bookmarkStart w:id="1" w:name="_Toc95311422"/>
      <w:r w:rsidRPr="00480202">
        <w:rPr>
          <w:rFonts w:asciiTheme="minorHAnsi" w:hAnsiTheme="minorHAnsi" w:cstheme="minorHAnsi"/>
          <w:color w:val="8C2436"/>
          <w:sz w:val="24"/>
          <w:szCs w:val="24"/>
        </w:rPr>
        <w:t>Leeds Local Medical Committee</w:t>
      </w:r>
      <w:r>
        <w:rPr>
          <w:rFonts w:asciiTheme="minorHAnsi" w:hAnsiTheme="minorHAnsi" w:cstheme="minorHAnsi"/>
          <w:color w:val="8C2436"/>
          <w:sz w:val="24"/>
          <w:szCs w:val="24"/>
        </w:rPr>
        <w:t xml:space="preserve"> (LMC)</w:t>
      </w:r>
    </w:p>
    <w:p w14:paraId="474CEA48" w14:textId="63DE42CF" w:rsidR="00480202" w:rsidRPr="00480202" w:rsidRDefault="00480202" w:rsidP="00480202">
      <w:pPr>
        <w:pStyle w:val="PKFHeading1Numbered"/>
        <w:numPr>
          <w:ilvl w:val="0"/>
          <w:numId w:val="0"/>
        </w:numPr>
        <w:snapToGrid w:val="0"/>
        <w:contextualSpacing/>
        <w:rPr>
          <w:rFonts w:asciiTheme="minorHAnsi" w:hAnsiTheme="minorHAnsi" w:cstheme="minorHAnsi"/>
          <w:color w:val="8C2436"/>
          <w:sz w:val="24"/>
          <w:szCs w:val="24"/>
        </w:rPr>
      </w:pPr>
      <w:r w:rsidRPr="00480202">
        <w:rPr>
          <w:rFonts w:asciiTheme="minorHAnsi" w:hAnsiTheme="minorHAnsi" w:cstheme="minorHAnsi"/>
          <w:color w:val="8C2436"/>
          <w:sz w:val="24"/>
          <w:szCs w:val="24"/>
        </w:rPr>
        <w:t xml:space="preserve">Personal Details </w:t>
      </w:r>
      <w:bookmarkEnd w:id="0"/>
      <w:bookmarkEnd w:id="1"/>
      <w:r w:rsidRPr="00480202">
        <w:rPr>
          <w:rFonts w:asciiTheme="minorHAnsi" w:hAnsiTheme="minorHAnsi" w:cstheme="minorHAnsi"/>
          <w:color w:val="8C2436"/>
          <w:sz w:val="24"/>
          <w:szCs w:val="24"/>
        </w:rPr>
        <w:t>Policy</w:t>
      </w:r>
    </w:p>
    <w:p w14:paraId="6A91A091" w14:textId="224ABDCA" w:rsidR="00480202" w:rsidRDefault="00480202" w:rsidP="00480202">
      <w:pPr>
        <w:snapToGrid w:val="0"/>
        <w:spacing w:before="100" w:beforeAutospacing="1" w:after="100" w:afterAutospacing="1"/>
        <w:contextualSpacing/>
        <w:rPr>
          <w:rFonts w:eastAsia="Times New Roman" w:cstheme="minorHAnsi"/>
          <w:color w:val="000000" w:themeColor="text1"/>
          <w:lang w:eastAsia="en-GB"/>
        </w:rPr>
      </w:pPr>
      <w:r w:rsidRPr="00480202">
        <w:rPr>
          <w:rFonts w:eastAsia="Times New Roman" w:cstheme="minorHAnsi"/>
          <w:color w:val="000000" w:themeColor="text1"/>
          <w:lang w:eastAsia="en-GB"/>
        </w:rPr>
        <w:t>Leeds LMC is the professional statutory body which represents and supports the interests of General Practitioners in the Leeds area.  We work closely with other LMCs in West Yorkshire and the BMA’s General Practitioners Committee England (GPCE) to ensure that there is close liaison between the national and local representation of general practice.</w:t>
      </w:r>
    </w:p>
    <w:p w14:paraId="285FA8C1" w14:textId="78D9BAB1" w:rsidR="00480202" w:rsidRDefault="00480202" w:rsidP="00480202">
      <w:pPr>
        <w:snapToGrid w:val="0"/>
        <w:spacing w:before="100" w:beforeAutospacing="1" w:after="100" w:afterAutospacing="1"/>
        <w:contextualSpacing/>
        <w:rPr>
          <w:rFonts w:eastAsia="Times New Roman" w:cstheme="minorHAnsi"/>
          <w:color w:val="000000" w:themeColor="text1"/>
          <w:lang w:eastAsia="en-GB"/>
        </w:rPr>
      </w:pPr>
    </w:p>
    <w:p w14:paraId="53DC1C8C" w14:textId="55A7B0DE" w:rsidR="00480202" w:rsidRPr="00480202" w:rsidRDefault="00480202" w:rsidP="00480202">
      <w:pPr>
        <w:snapToGrid w:val="0"/>
        <w:spacing w:before="100" w:beforeAutospacing="1" w:after="100" w:afterAutospacing="1"/>
        <w:contextualSpacing/>
        <w:rPr>
          <w:rFonts w:eastAsia="Times New Roman" w:cstheme="minorHAnsi"/>
          <w:color w:val="000000" w:themeColor="text1"/>
          <w:lang w:eastAsia="en-GB"/>
        </w:rPr>
      </w:pPr>
      <w:r>
        <w:rPr>
          <w:rFonts w:eastAsia="Times New Roman" w:cstheme="minorHAnsi"/>
          <w:color w:val="000000" w:themeColor="text1"/>
          <w:lang w:eastAsia="en-GB"/>
        </w:rPr>
        <w:t>The Leeds LMC employs 2 Executive Officers on job share.  There are 6 Officers who are classed as Directors</w:t>
      </w:r>
      <w:r w:rsidR="00EF215E">
        <w:rPr>
          <w:rFonts w:eastAsia="Times New Roman" w:cstheme="minorHAnsi"/>
          <w:color w:val="000000" w:themeColor="text1"/>
          <w:lang w:eastAsia="en-GB"/>
        </w:rPr>
        <w:t xml:space="preserve">.  This document describes the expectations of employees and the expectations of Leeds LMC </w:t>
      </w:r>
      <w:proofErr w:type="gramStart"/>
      <w:r w:rsidR="00EF215E">
        <w:rPr>
          <w:rFonts w:eastAsia="Times New Roman" w:cstheme="minorHAnsi"/>
          <w:color w:val="000000" w:themeColor="text1"/>
          <w:lang w:eastAsia="en-GB"/>
        </w:rPr>
        <w:t>with regard to</w:t>
      </w:r>
      <w:proofErr w:type="gramEnd"/>
      <w:r w:rsidR="00EF215E">
        <w:rPr>
          <w:rFonts w:eastAsia="Times New Roman" w:cstheme="minorHAnsi"/>
          <w:color w:val="000000" w:themeColor="text1"/>
          <w:lang w:eastAsia="en-GB"/>
        </w:rPr>
        <w:t xml:space="preserve"> personal data.</w:t>
      </w:r>
    </w:p>
    <w:p w14:paraId="6CC4B50E" w14:textId="4340BEC6" w:rsidR="00480202" w:rsidRDefault="00480202" w:rsidP="00480202">
      <w:pPr>
        <w:pStyle w:val="PKFNormalNumbered"/>
        <w:numPr>
          <w:ilvl w:val="0"/>
          <w:numId w:val="0"/>
        </w:numPr>
        <w:snapToGrid w:val="0"/>
        <w:spacing w:line="240" w:lineRule="auto"/>
        <w:contextualSpacing/>
        <w:rPr>
          <w:rFonts w:asciiTheme="minorHAnsi" w:hAnsiTheme="minorHAnsi" w:cstheme="minorHAnsi"/>
          <w:color w:val="0D0D0D"/>
          <w:sz w:val="24"/>
          <w:szCs w:val="24"/>
        </w:rPr>
      </w:pPr>
      <w:r w:rsidRPr="00480202">
        <w:rPr>
          <w:rFonts w:asciiTheme="minorHAnsi" w:hAnsiTheme="minorHAnsi" w:cstheme="minorHAnsi"/>
          <w:color w:val="0D0D0D"/>
          <w:sz w:val="24"/>
          <w:szCs w:val="24"/>
        </w:rPr>
        <w:t xml:space="preserve">It is essential that an employee’s personnel file contains accurate and up to date personal contact information.  All </w:t>
      </w:r>
      <w:r w:rsidR="00FA77C6">
        <w:rPr>
          <w:rFonts w:asciiTheme="minorHAnsi" w:hAnsiTheme="minorHAnsi" w:cstheme="minorHAnsi"/>
          <w:color w:val="0D0D0D"/>
          <w:sz w:val="24"/>
          <w:szCs w:val="24"/>
        </w:rPr>
        <w:t xml:space="preserve">staff </w:t>
      </w:r>
      <w:r w:rsidRPr="00480202">
        <w:rPr>
          <w:rFonts w:asciiTheme="minorHAnsi" w:hAnsiTheme="minorHAnsi" w:cstheme="minorHAnsi"/>
          <w:color w:val="0D0D0D"/>
          <w:sz w:val="24"/>
          <w:szCs w:val="24"/>
        </w:rPr>
        <w:t>must inform the</w:t>
      </w:r>
      <w:r w:rsidR="00FA77C6">
        <w:rPr>
          <w:rFonts w:asciiTheme="minorHAnsi" w:hAnsiTheme="minorHAnsi" w:cstheme="minorHAnsi"/>
          <w:color w:val="0D0D0D"/>
          <w:sz w:val="24"/>
          <w:szCs w:val="24"/>
        </w:rPr>
        <w:t xml:space="preserve"> Medical Secretary</w:t>
      </w:r>
      <w:r w:rsidRPr="00480202">
        <w:rPr>
          <w:rFonts w:asciiTheme="minorHAnsi" w:hAnsiTheme="minorHAnsi" w:cstheme="minorHAnsi"/>
          <w:color w:val="0D0D0D"/>
          <w:sz w:val="24"/>
          <w:szCs w:val="24"/>
        </w:rPr>
        <w:t>, in writing, of any changes in their personal circumstances, including a change of:</w:t>
      </w:r>
    </w:p>
    <w:p w14:paraId="22229960" w14:textId="77777777" w:rsidR="00FA77C6" w:rsidRPr="00480202" w:rsidRDefault="00FA77C6" w:rsidP="00480202">
      <w:pPr>
        <w:pStyle w:val="PKFNormalNumbered"/>
        <w:numPr>
          <w:ilvl w:val="0"/>
          <w:numId w:val="0"/>
        </w:numPr>
        <w:snapToGrid w:val="0"/>
        <w:spacing w:line="240" w:lineRule="auto"/>
        <w:contextualSpacing/>
        <w:rPr>
          <w:rFonts w:asciiTheme="minorHAnsi" w:hAnsiTheme="minorHAnsi" w:cstheme="minorHAnsi"/>
          <w:color w:val="0D0D0D"/>
          <w:sz w:val="24"/>
          <w:szCs w:val="24"/>
        </w:rPr>
      </w:pPr>
    </w:p>
    <w:p w14:paraId="5162BF50" w14:textId="77777777" w:rsidR="00480202" w:rsidRPr="00480202" w:rsidRDefault="00480202" w:rsidP="00EF215E">
      <w:pPr>
        <w:pStyle w:val="PKFNormalNumbered"/>
        <w:numPr>
          <w:ilvl w:val="0"/>
          <w:numId w:val="2"/>
        </w:numPr>
        <w:tabs>
          <w:tab w:val="left" w:pos="851"/>
        </w:tabs>
        <w:snapToGrid w:val="0"/>
        <w:spacing w:line="240" w:lineRule="auto"/>
        <w:contextualSpacing/>
        <w:rPr>
          <w:rFonts w:asciiTheme="minorHAnsi" w:hAnsiTheme="minorHAnsi" w:cstheme="minorHAnsi"/>
          <w:color w:val="0D0D0D"/>
          <w:sz w:val="24"/>
          <w:szCs w:val="24"/>
        </w:rPr>
      </w:pPr>
      <w:proofErr w:type="gramStart"/>
      <w:r w:rsidRPr="00480202">
        <w:rPr>
          <w:rFonts w:asciiTheme="minorHAnsi" w:hAnsiTheme="minorHAnsi" w:cstheme="minorHAnsi"/>
          <w:color w:val="0D0D0D"/>
          <w:sz w:val="24"/>
          <w:szCs w:val="24"/>
        </w:rPr>
        <w:t>Name;</w:t>
      </w:r>
      <w:proofErr w:type="gramEnd"/>
    </w:p>
    <w:p w14:paraId="54524930" w14:textId="77777777" w:rsidR="00480202" w:rsidRPr="00480202" w:rsidRDefault="00480202" w:rsidP="00EF215E">
      <w:pPr>
        <w:pStyle w:val="PKFNormalNumbered"/>
        <w:numPr>
          <w:ilvl w:val="0"/>
          <w:numId w:val="2"/>
        </w:numPr>
        <w:tabs>
          <w:tab w:val="left" w:pos="851"/>
        </w:tabs>
        <w:snapToGrid w:val="0"/>
        <w:spacing w:line="240" w:lineRule="auto"/>
        <w:contextualSpacing/>
        <w:rPr>
          <w:rFonts w:asciiTheme="minorHAnsi" w:hAnsiTheme="minorHAnsi" w:cstheme="minorHAnsi"/>
          <w:color w:val="0D0D0D"/>
          <w:sz w:val="24"/>
          <w:szCs w:val="24"/>
        </w:rPr>
      </w:pPr>
      <w:r w:rsidRPr="00480202">
        <w:rPr>
          <w:rFonts w:asciiTheme="minorHAnsi" w:hAnsiTheme="minorHAnsi" w:cstheme="minorHAnsi"/>
          <w:color w:val="0D0D0D"/>
          <w:sz w:val="24"/>
          <w:szCs w:val="24"/>
        </w:rPr>
        <w:t xml:space="preserve">Address and contact telephone </w:t>
      </w:r>
      <w:proofErr w:type="gramStart"/>
      <w:r w:rsidRPr="00480202">
        <w:rPr>
          <w:rFonts w:asciiTheme="minorHAnsi" w:hAnsiTheme="minorHAnsi" w:cstheme="minorHAnsi"/>
          <w:color w:val="0D0D0D"/>
          <w:sz w:val="24"/>
          <w:szCs w:val="24"/>
        </w:rPr>
        <w:t>number;</w:t>
      </w:r>
      <w:proofErr w:type="gramEnd"/>
    </w:p>
    <w:p w14:paraId="73CE8A34" w14:textId="77777777" w:rsidR="00480202" w:rsidRPr="00480202" w:rsidRDefault="00480202" w:rsidP="00EF215E">
      <w:pPr>
        <w:pStyle w:val="PKFNormalNumbered"/>
        <w:numPr>
          <w:ilvl w:val="0"/>
          <w:numId w:val="2"/>
        </w:numPr>
        <w:tabs>
          <w:tab w:val="left" w:pos="851"/>
        </w:tabs>
        <w:snapToGrid w:val="0"/>
        <w:spacing w:line="240" w:lineRule="auto"/>
        <w:contextualSpacing/>
        <w:rPr>
          <w:rFonts w:asciiTheme="minorHAnsi" w:hAnsiTheme="minorHAnsi" w:cstheme="minorHAnsi"/>
          <w:color w:val="0D0D0D"/>
          <w:sz w:val="24"/>
          <w:szCs w:val="24"/>
        </w:rPr>
      </w:pPr>
      <w:r w:rsidRPr="00480202">
        <w:rPr>
          <w:rFonts w:asciiTheme="minorHAnsi" w:hAnsiTheme="minorHAnsi" w:cstheme="minorHAnsi"/>
          <w:color w:val="0D0D0D"/>
          <w:sz w:val="24"/>
          <w:szCs w:val="24"/>
        </w:rPr>
        <w:t>Bank details, and</w:t>
      </w:r>
    </w:p>
    <w:p w14:paraId="5598EFF0" w14:textId="0E04D9BC" w:rsidR="00480202" w:rsidRDefault="00480202" w:rsidP="00EF215E">
      <w:pPr>
        <w:pStyle w:val="PKFNormalNumbered"/>
        <w:numPr>
          <w:ilvl w:val="0"/>
          <w:numId w:val="2"/>
        </w:numPr>
        <w:tabs>
          <w:tab w:val="left" w:pos="851"/>
        </w:tabs>
        <w:snapToGrid w:val="0"/>
        <w:spacing w:line="240" w:lineRule="auto"/>
        <w:contextualSpacing/>
        <w:rPr>
          <w:rFonts w:asciiTheme="minorHAnsi" w:hAnsiTheme="minorHAnsi" w:cstheme="minorHAnsi"/>
          <w:color w:val="0D0D0D"/>
          <w:sz w:val="24"/>
          <w:szCs w:val="24"/>
        </w:rPr>
      </w:pPr>
      <w:r w:rsidRPr="00480202">
        <w:rPr>
          <w:rFonts w:asciiTheme="minorHAnsi" w:hAnsiTheme="minorHAnsi" w:cstheme="minorHAnsi"/>
          <w:color w:val="0D0D0D"/>
          <w:sz w:val="24"/>
          <w:szCs w:val="24"/>
        </w:rPr>
        <w:t>Next of kin/emergency contact details.</w:t>
      </w:r>
    </w:p>
    <w:p w14:paraId="6B21BE83" w14:textId="77777777" w:rsidR="00EF215E" w:rsidRPr="00480202" w:rsidRDefault="00EF215E" w:rsidP="00EF215E">
      <w:pPr>
        <w:pStyle w:val="PKFNormalNumbered"/>
        <w:numPr>
          <w:ilvl w:val="0"/>
          <w:numId w:val="0"/>
        </w:numPr>
        <w:tabs>
          <w:tab w:val="left" w:pos="851"/>
        </w:tabs>
        <w:snapToGrid w:val="0"/>
        <w:spacing w:line="240" w:lineRule="auto"/>
        <w:ind w:left="720"/>
        <w:contextualSpacing/>
        <w:rPr>
          <w:rFonts w:asciiTheme="minorHAnsi" w:hAnsiTheme="minorHAnsi" w:cstheme="minorHAnsi"/>
          <w:color w:val="0D0D0D"/>
          <w:sz w:val="24"/>
          <w:szCs w:val="24"/>
        </w:rPr>
      </w:pPr>
    </w:p>
    <w:p w14:paraId="6739BE8D" w14:textId="34DA2F7E" w:rsidR="00480202" w:rsidRPr="00480202" w:rsidRDefault="00480202" w:rsidP="00480202">
      <w:pPr>
        <w:pStyle w:val="PKFNormalNumbered"/>
        <w:numPr>
          <w:ilvl w:val="0"/>
          <w:numId w:val="0"/>
        </w:numPr>
        <w:snapToGrid w:val="0"/>
        <w:spacing w:line="240" w:lineRule="auto"/>
        <w:contextualSpacing/>
        <w:rPr>
          <w:rFonts w:asciiTheme="minorHAnsi" w:hAnsiTheme="minorHAnsi" w:cstheme="minorHAnsi"/>
          <w:color w:val="0D0D0D"/>
          <w:sz w:val="24"/>
          <w:szCs w:val="24"/>
        </w:rPr>
      </w:pPr>
      <w:r w:rsidRPr="00480202">
        <w:rPr>
          <w:rFonts w:asciiTheme="minorHAnsi" w:hAnsiTheme="minorHAnsi" w:cstheme="minorHAnsi"/>
          <w:color w:val="0D0D0D"/>
          <w:sz w:val="24"/>
          <w:szCs w:val="24"/>
        </w:rPr>
        <w:t xml:space="preserve">An employee’s personal information is classified as confidential and will not be released to outside sources without their prior authorisation.  More details about how the company treats personal information can be found </w:t>
      </w:r>
      <w:r w:rsidR="00EF215E">
        <w:rPr>
          <w:rFonts w:asciiTheme="minorHAnsi" w:hAnsiTheme="minorHAnsi" w:cstheme="minorHAnsi"/>
          <w:color w:val="0D0D0D"/>
          <w:sz w:val="24"/>
          <w:szCs w:val="24"/>
        </w:rPr>
        <w:t>the Leeds LMC Privacy</w:t>
      </w:r>
      <w:r w:rsidRPr="00480202">
        <w:rPr>
          <w:rFonts w:asciiTheme="minorHAnsi" w:hAnsiTheme="minorHAnsi" w:cstheme="minorHAnsi"/>
          <w:color w:val="0D0D0D"/>
          <w:sz w:val="24"/>
          <w:szCs w:val="24"/>
        </w:rPr>
        <w:t xml:space="preserve"> Policy.</w:t>
      </w:r>
    </w:p>
    <w:p w14:paraId="3F2EB026" w14:textId="77777777" w:rsidR="00182B7F" w:rsidRPr="00480202" w:rsidRDefault="00182B7F" w:rsidP="00480202">
      <w:pPr>
        <w:snapToGrid w:val="0"/>
        <w:contextualSpacing/>
        <w:rPr>
          <w:rFonts w:cstheme="minorHAnsi"/>
        </w:rPr>
      </w:pPr>
    </w:p>
    <w:sectPr w:rsidR="00182B7F" w:rsidRPr="00480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slo">
    <w:altName w:val="Calibri"/>
    <w:panose1 w:val="020B0604020202020204"/>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867"/>
    <w:multiLevelType w:val="hybridMultilevel"/>
    <w:tmpl w:val="AA6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E2D3C"/>
    <w:multiLevelType w:val="multilevel"/>
    <w:tmpl w:val="7DD0FD0E"/>
    <w:lvl w:ilvl="0">
      <w:start w:val="1"/>
      <w:numFmt w:val="decimal"/>
      <w:pStyle w:val="PKFHeading1Numbered"/>
      <w:lvlText w:val="%1"/>
      <w:lvlJc w:val="left"/>
      <w:rPr>
        <w:rFonts w:cs="Times New Roman" w:hint="default"/>
        <w:color w:val="8C2436"/>
        <w:sz w:val="36"/>
        <w:szCs w:val="36"/>
      </w:rPr>
    </w:lvl>
    <w:lvl w:ilvl="1">
      <w:start w:val="1"/>
      <w:numFmt w:val="decimal"/>
      <w:pStyle w:val="PKFNormalNumbered"/>
      <w:lvlText w:val="%1.%2"/>
      <w:lvlJc w:val="left"/>
      <w:pPr>
        <w:tabs>
          <w:tab w:val="num" w:pos="851"/>
        </w:tabs>
        <w:ind w:left="851" w:hanging="851"/>
      </w:pPr>
      <w:rPr>
        <w:rFonts w:ascii="Laslo" w:hAnsi="Laslo" w:cs="Times New Roman" w:hint="default"/>
        <w:b w:val="0"/>
        <w:bCs w:val="0"/>
        <w:color w:val="03318C"/>
        <w:sz w:val="20"/>
        <w:szCs w:val="20"/>
      </w:rPr>
    </w:lvl>
    <w:lvl w:ilvl="2">
      <w:start w:val="1"/>
      <w:numFmt w:val="decimal"/>
      <w:lvlText w:val="%1.%2.%3"/>
      <w:lvlJc w:val="left"/>
      <w:pPr>
        <w:tabs>
          <w:tab w:val="num" w:pos="851"/>
        </w:tabs>
        <w:ind w:left="851" w:hanging="851"/>
      </w:pPr>
      <w:rPr>
        <w:rFonts w:cs="Times New Roman" w:hint="default"/>
        <w:b w:val="0"/>
        <w:color w:val="03318C"/>
      </w:rPr>
    </w:lvl>
    <w:lvl w:ilvl="3">
      <w:start w:val="1"/>
      <w:numFmt w:val="decimal"/>
      <w:lvlText w:val="%1.%2.%3.%4"/>
      <w:lvlJc w:val="left"/>
      <w:pPr>
        <w:tabs>
          <w:tab w:val="num" w:pos="1276"/>
        </w:tabs>
        <w:ind w:left="1276" w:hanging="851"/>
      </w:pPr>
      <w:rPr>
        <w:rFonts w:cs="Times New Roman" w:hint="default"/>
        <w:color w:val="002060"/>
      </w:rPr>
    </w:lvl>
    <w:lvl w:ilvl="4">
      <w:start w:val="1"/>
      <w:numFmt w:val="lowerRoman"/>
      <w:lvlText w:val="(%5)"/>
      <w:lvlJc w:val="left"/>
      <w:pPr>
        <w:tabs>
          <w:tab w:val="num" w:pos="1418"/>
        </w:tabs>
        <w:ind w:left="1418" w:hanging="567"/>
      </w:pPr>
      <w:rPr>
        <w:rFonts w:cs="Times New Roman" w:hint="default"/>
      </w:rPr>
    </w:lvl>
    <w:lvl w:ilvl="5">
      <w:start w:val="1"/>
      <w:numFmt w:val="bullet"/>
      <w:lvlText w:val=""/>
      <w:lvlJc w:val="left"/>
      <w:pPr>
        <w:tabs>
          <w:tab w:val="num" w:pos="1418"/>
        </w:tabs>
        <w:ind w:left="1418" w:hanging="567"/>
      </w:pPr>
      <w:rPr>
        <w:rFonts w:ascii="Wingdings" w:hAnsi="Wingdings" w:hint="default"/>
        <w:sz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num w:numId="1" w16cid:durableId="760181190">
    <w:abstractNumId w:val="1"/>
  </w:num>
  <w:num w:numId="2" w16cid:durableId="154602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02"/>
    <w:rsid w:val="00182B7F"/>
    <w:rsid w:val="00480202"/>
    <w:rsid w:val="00EF215E"/>
    <w:rsid w:val="00FA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2115C"/>
  <w15:chartTrackingRefBased/>
  <w15:docId w15:val="{FE53A9D8-C80A-9D49-A29C-B8A40868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FHeading1Numbered">
    <w:name w:val="PKF Heading 1 Numbered"/>
    <w:basedOn w:val="Normal"/>
    <w:next w:val="PKFNormalNumbered"/>
    <w:rsid w:val="00480202"/>
    <w:pPr>
      <w:keepNext/>
      <w:numPr>
        <w:numId w:val="1"/>
      </w:numPr>
      <w:spacing w:before="240" w:after="240"/>
      <w:outlineLvl w:val="0"/>
    </w:pPr>
    <w:rPr>
      <w:rFonts w:ascii="Arial" w:eastAsia="Times New Roman" w:hAnsi="Arial" w:cs="Arial"/>
      <w:b/>
      <w:bCs/>
      <w:color w:val="0E2B8D"/>
      <w:kern w:val="32"/>
      <w:sz w:val="36"/>
      <w:szCs w:val="36"/>
      <w:lang w:eastAsia="en-GB"/>
    </w:rPr>
  </w:style>
  <w:style w:type="paragraph" w:customStyle="1" w:styleId="PKFNormalNumbered">
    <w:name w:val="PKF Normal Numbered"/>
    <w:basedOn w:val="Normal"/>
    <w:rsid w:val="00480202"/>
    <w:pPr>
      <w:numPr>
        <w:ilvl w:val="1"/>
        <w:numId w:val="1"/>
      </w:numPr>
      <w:tabs>
        <w:tab w:val="left" w:pos="1701"/>
        <w:tab w:val="left" w:pos="2552"/>
        <w:tab w:val="left" w:pos="3402"/>
        <w:tab w:val="left" w:pos="4253"/>
        <w:tab w:val="left" w:pos="5103"/>
        <w:tab w:val="left" w:pos="5954"/>
        <w:tab w:val="left" w:pos="6804"/>
      </w:tabs>
      <w:spacing w:after="180" w:line="360" w:lineRule="auto"/>
      <w:jc w:val="both"/>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LMC Ltd</dc:creator>
  <cp:keywords/>
  <dc:description/>
  <cp:lastModifiedBy>Leeds LMC Ltd</cp:lastModifiedBy>
  <cp:revision>2</cp:revision>
  <cp:lastPrinted>2022-04-21T13:12:00Z</cp:lastPrinted>
  <dcterms:created xsi:type="dcterms:W3CDTF">2022-04-12T13:15:00Z</dcterms:created>
  <dcterms:modified xsi:type="dcterms:W3CDTF">2022-04-21T13:13:00Z</dcterms:modified>
</cp:coreProperties>
</file>