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0161" w14:textId="06D376F1" w:rsidR="006B3EEF" w:rsidRPr="00F106AC" w:rsidRDefault="00F106AC" w:rsidP="007F2DA7">
      <w:pPr>
        <w:pStyle w:val="PKFHeading1Numbered"/>
        <w:numPr>
          <w:ilvl w:val="0"/>
          <w:numId w:val="0"/>
        </w:numPr>
        <w:contextualSpacing/>
        <w:rPr>
          <w:rFonts w:asciiTheme="minorHAnsi" w:hAnsiTheme="minorHAnsi" w:cstheme="minorHAnsi"/>
          <w:color w:val="8C2436"/>
          <w:sz w:val="24"/>
          <w:szCs w:val="24"/>
        </w:rPr>
      </w:pPr>
      <w:bookmarkStart w:id="0" w:name="_Toc95307762"/>
      <w:bookmarkStart w:id="1" w:name="_Toc95311415"/>
      <w:r>
        <w:rPr>
          <w:rFonts w:asciiTheme="minorHAnsi" w:hAnsiTheme="minorHAnsi" w:cstheme="minorHAnsi"/>
          <w:color w:val="8C2436"/>
          <w:sz w:val="24"/>
          <w:szCs w:val="24"/>
        </w:rPr>
        <w:t xml:space="preserve">Leeds Local Medical Committee (LMC) </w:t>
      </w:r>
      <w:r w:rsidR="006B3EEF" w:rsidRPr="00F106AC">
        <w:rPr>
          <w:rFonts w:asciiTheme="minorHAnsi" w:hAnsiTheme="minorHAnsi" w:cstheme="minorHAnsi"/>
          <w:color w:val="8C2436"/>
          <w:sz w:val="24"/>
          <w:szCs w:val="24"/>
        </w:rPr>
        <w:t xml:space="preserve">Homeworking </w:t>
      </w:r>
      <w:r>
        <w:rPr>
          <w:rFonts w:asciiTheme="minorHAnsi" w:hAnsiTheme="minorHAnsi" w:cstheme="minorHAnsi"/>
          <w:color w:val="8C2436"/>
          <w:sz w:val="24"/>
          <w:szCs w:val="24"/>
        </w:rPr>
        <w:t xml:space="preserve">Policy </w:t>
      </w:r>
      <w:bookmarkEnd w:id="0"/>
      <w:bookmarkEnd w:id="1"/>
    </w:p>
    <w:p w14:paraId="305B0BDE" w14:textId="77777777" w:rsidR="007F2DA7" w:rsidRPr="00F106AC" w:rsidRDefault="007F2DA7" w:rsidP="007F2DA7">
      <w:pPr>
        <w:spacing w:before="100" w:beforeAutospacing="1" w:after="100" w:afterAutospacing="1"/>
        <w:rPr>
          <w:rFonts w:eastAsia="Times New Roman" w:cstheme="minorHAnsi"/>
          <w:color w:val="000000" w:themeColor="text1"/>
          <w:sz w:val="24"/>
          <w:szCs w:val="24"/>
          <w:lang w:eastAsia="en-GB"/>
        </w:rPr>
      </w:pPr>
      <w:r w:rsidRPr="00F106AC">
        <w:rPr>
          <w:rFonts w:eastAsia="Times New Roman" w:cstheme="minorHAnsi"/>
          <w:color w:val="000000" w:themeColor="text1"/>
          <w:sz w:val="24"/>
          <w:szCs w:val="24"/>
          <w:lang w:eastAsia="en-GB"/>
        </w:rPr>
        <w:t>Leeds LMC is the professional statutory body which represents and supports the interests of General Practitioners in the Leeds area.  We work closely with other LMCs in West Yorkshire and the BMA’s General Practitioners Committee England (GPCE) to ensure that there is close liaison between the national and local representation of general practice.</w:t>
      </w:r>
    </w:p>
    <w:p w14:paraId="2108B5AA" w14:textId="70BE0387" w:rsidR="006B3EEF" w:rsidRDefault="006B3EEF" w:rsidP="007F2DA7">
      <w:pPr>
        <w:pStyle w:val="PKFNormalNumbered"/>
        <w:numPr>
          <w:ilvl w:val="0"/>
          <w:numId w:val="0"/>
        </w:numPr>
        <w:spacing w:line="240" w:lineRule="auto"/>
        <w:ind w:left="851" w:hanging="851"/>
        <w:contextualSpacing/>
        <w:rPr>
          <w:rFonts w:asciiTheme="minorHAnsi" w:hAnsiTheme="minorHAnsi" w:cstheme="minorHAnsi"/>
          <w:color w:val="03318C"/>
          <w:sz w:val="24"/>
          <w:szCs w:val="24"/>
        </w:rPr>
      </w:pPr>
      <w:r w:rsidRPr="007F2DA7">
        <w:rPr>
          <w:rFonts w:asciiTheme="minorHAnsi" w:hAnsiTheme="minorHAnsi" w:cstheme="minorHAnsi"/>
          <w:color w:val="03318C"/>
          <w:sz w:val="24"/>
          <w:szCs w:val="24"/>
        </w:rPr>
        <w:t>Homeworking Policy</w:t>
      </w:r>
    </w:p>
    <w:p w14:paraId="67AA155D" w14:textId="46894EC2" w:rsidR="007F2DA7" w:rsidRDefault="00F106AC" w:rsidP="007F2DA7">
      <w:pPr>
        <w:pStyle w:val="PKFNormalNumbered"/>
        <w:numPr>
          <w:ilvl w:val="0"/>
          <w:numId w:val="0"/>
        </w:numPr>
        <w:spacing w:line="240" w:lineRule="auto"/>
        <w:contextualSpacing/>
        <w:rPr>
          <w:rFonts w:asciiTheme="minorHAnsi" w:hAnsiTheme="minorHAnsi" w:cstheme="minorHAnsi"/>
          <w:color w:val="0D0D0D"/>
          <w:sz w:val="24"/>
          <w:szCs w:val="24"/>
        </w:rPr>
      </w:pPr>
      <w:r>
        <w:rPr>
          <w:rFonts w:asciiTheme="minorHAnsi" w:hAnsiTheme="minorHAnsi" w:cstheme="minorHAnsi"/>
          <w:color w:val="0D0D0D"/>
          <w:sz w:val="24"/>
          <w:szCs w:val="24"/>
        </w:rPr>
        <w:t>Leeds LMC</w:t>
      </w:r>
      <w:r w:rsidR="006B3EEF" w:rsidRPr="007F2DA7">
        <w:rPr>
          <w:rFonts w:asciiTheme="minorHAnsi" w:hAnsiTheme="minorHAnsi" w:cstheme="minorHAnsi"/>
          <w:color w:val="0D0D0D"/>
          <w:sz w:val="24"/>
          <w:szCs w:val="24"/>
        </w:rPr>
        <w:t xml:space="preserve"> promote flexible working for all employees and will agree to an employee working partly or wholly from home where appropriate.</w:t>
      </w:r>
      <w:r w:rsidR="002E5627">
        <w:rPr>
          <w:rFonts w:asciiTheme="minorHAnsi" w:hAnsiTheme="minorHAnsi" w:cstheme="minorHAnsi"/>
          <w:color w:val="0D0D0D"/>
          <w:sz w:val="24"/>
          <w:szCs w:val="24"/>
        </w:rPr>
        <w:t xml:space="preserve">  </w:t>
      </w:r>
      <w:r w:rsidR="006B3EEF" w:rsidRPr="007F2DA7">
        <w:rPr>
          <w:rFonts w:asciiTheme="minorHAnsi" w:hAnsiTheme="minorHAnsi" w:cstheme="minorHAnsi"/>
          <w:color w:val="0D0D0D"/>
          <w:sz w:val="24"/>
          <w:szCs w:val="24"/>
        </w:rPr>
        <w:t xml:space="preserve">Individual requests for homeworking will depend on </w:t>
      </w:r>
      <w:proofErr w:type="gramStart"/>
      <w:r w:rsidR="006B3EEF" w:rsidRPr="007F2DA7">
        <w:rPr>
          <w:rFonts w:asciiTheme="minorHAnsi" w:hAnsiTheme="minorHAnsi" w:cstheme="minorHAnsi"/>
          <w:color w:val="0D0D0D"/>
          <w:sz w:val="24"/>
          <w:szCs w:val="24"/>
        </w:rPr>
        <w:t>whether or not</w:t>
      </w:r>
      <w:proofErr w:type="gramEnd"/>
      <w:r w:rsidR="006B3EEF" w:rsidRPr="007F2DA7">
        <w:rPr>
          <w:rFonts w:asciiTheme="minorHAnsi" w:hAnsiTheme="minorHAnsi" w:cstheme="minorHAnsi"/>
          <w:color w:val="0D0D0D"/>
          <w:sz w:val="24"/>
          <w:szCs w:val="24"/>
        </w:rPr>
        <w:t xml:space="preserve"> the employee’s work can be done from home effectively. We cannot agree to all requests because every job is </w:t>
      </w:r>
      <w:proofErr w:type="gramStart"/>
      <w:r w:rsidR="006B3EEF" w:rsidRPr="007F2DA7">
        <w:rPr>
          <w:rFonts w:asciiTheme="minorHAnsi" w:hAnsiTheme="minorHAnsi" w:cstheme="minorHAnsi"/>
          <w:color w:val="0D0D0D"/>
          <w:sz w:val="24"/>
          <w:szCs w:val="24"/>
        </w:rPr>
        <w:t>different</w:t>
      </w:r>
      <w:proofErr w:type="gramEnd"/>
      <w:r w:rsidR="006B3EEF" w:rsidRPr="007F2DA7">
        <w:rPr>
          <w:rFonts w:asciiTheme="minorHAnsi" w:hAnsiTheme="minorHAnsi" w:cstheme="minorHAnsi"/>
          <w:color w:val="0D0D0D"/>
          <w:sz w:val="24"/>
          <w:szCs w:val="24"/>
        </w:rPr>
        <w:t xml:space="preserve"> and every employee is different.</w:t>
      </w:r>
    </w:p>
    <w:p w14:paraId="2194C941" w14:textId="77777777" w:rsidR="002E5627" w:rsidRDefault="002E5627" w:rsidP="007F2DA7">
      <w:pPr>
        <w:pStyle w:val="PKFNormalNumbered"/>
        <w:numPr>
          <w:ilvl w:val="0"/>
          <w:numId w:val="0"/>
        </w:numPr>
        <w:spacing w:line="240" w:lineRule="auto"/>
        <w:contextualSpacing/>
        <w:rPr>
          <w:rFonts w:asciiTheme="minorHAnsi" w:hAnsiTheme="minorHAnsi" w:cstheme="minorHAnsi"/>
          <w:color w:val="0D0D0D"/>
          <w:sz w:val="24"/>
          <w:szCs w:val="24"/>
        </w:rPr>
      </w:pPr>
    </w:p>
    <w:p w14:paraId="70EC3ABC" w14:textId="359085A3"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If making a request to work from home the employee should consider </w:t>
      </w:r>
      <w:proofErr w:type="gramStart"/>
      <w:r w:rsidRPr="007F2DA7">
        <w:rPr>
          <w:rFonts w:asciiTheme="minorHAnsi" w:hAnsiTheme="minorHAnsi" w:cstheme="minorHAnsi"/>
          <w:color w:val="0D0D0D"/>
          <w:sz w:val="24"/>
          <w:szCs w:val="24"/>
        </w:rPr>
        <w:t>whether or not</w:t>
      </w:r>
      <w:proofErr w:type="gramEnd"/>
      <w:r w:rsidRPr="007F2DA7">
        <w:rPr>
          <w:rFonts w:asciiTheme="minorHAnsi" w:hAnsiTheme="minorHAnsi" w:cstheme="minorHAnsi"/>
          <w:color w:val="0D0D0D"/>
          <w:sz w:val="24"/>
          <w:szCs w:val="24"/>
        </w:rPr>
        <w:t xml:space="preserve"> they have the necessary organisational and time-management skills; the ability to work without direct supervision; and are able to cope with the potentially conflicting demands of work and family.</w:t>
      </w:r>
      <w:r w:rsidR="002E5627">
        <w:rPr>
          <w:rFonts w:asciiTheme="minorHAnsi" w:hAnsiTheme="minorHAnsi" w:cstheme="minorHAnsi"/>
          <w:color w:val="0D0D0D"/>
          <w:sz w:val="24"/>
          <w:szCs w:val="24"/>
        </w:rPr>
        <w:t xml:space="preserve">  </w:t>
      </w:r>
      <w:r w:rsidRPr="007F2DA7">
        <w:rPr>
          <w:rFonts w:asciiTheme="minorHAnsi" w:hAnsiTheme="minorHAnsi" w:cstheme="minorHAnsi"/>
          <w:color w:val="0D0D0D"/>
          <w:sz w:val="24"/>
          <w:szCs w:val="24"/>
        </w:rPr>
        <w:t>This policy outlines the working arrangements that will apply when a request to work from home has been approved.</w:t>
      </w:r>
    </w:p>
    <w:p w14:paraId="6BFF50C6" w14:textId="77777777" w:rsidR="007F2DA7" w:rsidRDefault="007F2DA7" w:rsidP="007F2DA7">
      <w:pPr>
        <w:pStyle w:val="PKFNormalNumbered"/>
        <w:numPr>
          <w:ilvl w:val="0"/>
          <w:numId w:val="0"/>
        </w:numPr>
        <w:spacing w:line="240" w:lineRule="auto"/>
        <w:ind w:left="851" w:hanging="851"/>
        <w:contextualSpacing/>
        <w:rPr>
          <w:rFonts w:asciiTheme="minorHAnsi" w:hAnsiTheme="minorHAnsi" w:cstheme="minorHAnsi"/>
          <w:color w:val="03318C"/>
          <w:sz w:val="24"/>
          <w:szCs w:val="24"/>
        </w:rPr>
      </w:pPr>
    </w:p>
    <w:p w14:paraId="1B83FB1E" w14:textId="77777777" w:rsidR="007F2DA7" w:rsidRDefault="006B3EEF" w:rsidP="007F2DA7">
      <w:pPr>
        <w:pStyle w:val="PKFNormalNumbered"/>
        <w:numPr>
          <w:ilvl w:val="0"/>
          <w:numId w:val="0"/>
        </w:numPr>
        <w:spacing w:line="240" w:lineRule="auto"/>
        <w:ind w:left="851" w:hanging="851"/>
        <w:contextualSpacing/>
        <w:rPr>
          <w:rFonts w:asciiTheme="minorHAnsi" w:hAnsiTheme="minorHAnsi" w:cstheme="minorHAnsi"/>
          <w:color w:val="03318C"/>
          <w:sz w:val="24"/>
          <w:szCs w:val="24"/>
        </w:rPr>
      </w:pPr>
      <w:r w:rsidRPr="007F2DA7">
        <w:rPr>
          <w:rFonts w:asciiTheme="minorHAnsi" w:hAnsiTheme="minorHAnsi" w:cstheme="minorHAnsi"/>
          <w:color w:val="03318C"/>
          <w:sz w:val="24"/>
          <w:szCs w:val="24"/>
        </w:rPr>
        <w:t>Hours of work</w:t>
      </w:r>
    </w:p>
    <w:p w14:paraId="4DA1E0B1" w14:textId="77777777" w:rsidR="002E5627" w:rsidRDefault="006B3EEF" w:rsidP="002E5627">
      <w:pPr>
        <w:pStyle w:val="PKFNormalNumbered"/>
        <w:numPr>
          <w:ilvl w:val="0"/>
          <w:numId w:val="0"/>
        </w:numPr>
        <w:spacing w:line="240" w:lineRule="auto"/>
        <w:ind w:left="851" w:hanging="851"/>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Homeworkers are subject to the hours of work set out in their contract of employment.</w:t>
      </w:r>
      <w:r w:rsidR="002E5627">
        <w:rPr>
          <w:rFonts w:asciiTheme="minorHAnsi" w:hAnsiTheme="minorHAnsi" w:cstheme="minorHAnsi"/>
          <w:color w:val="0D0D0D"/>
          <w:sz w:val="24"/>
          <w:szCs w:val="24"/>
        </w:rPr>
        <w:t xml:space="preserve"> </w:t>
      </w:r>
      <w:r w:rsidRPr="007F2DA7">
        <w:rPr>
          <w:rFonts w:asciiTheme="minorHAnsi" w:hAnsiTheme="minorHAnsi" w:cstheme="minorHAnsi"/>
          <w:color w:val="0D0D0D"/>
          <w:sz w:val="24"/>
          <w:szCs w:val="24"/>
        </w:rPr>
        <w:t>We</w:t>
      </w:r>
    </w:p>
    <w:p w14:paraId="00BEABA0" w14:textId="555AB82B" w:rsidR="00890B81" w:rsidRDefault="006B3EEF" w:rsidP="002E5627">
      <w:pPr>
        <w:pStyle w:val="PKFNormalNumbered"/>
        <w:numPr>
          <w:ilvl w:val="0"/>
          <w:numId w:val="0"/>
        </w:numPr>
        <w:spacing w:line="240" w:lineRule="auto"/>
        <w:ind w:left="851" w:hanging="851"/>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will normally expect a homeworker to contact </w:t>
      </w:r>
      <w:r w:rsidR="00890B81">
        <w:rPr>
          <w:rFonts w:asciiTheme="minorHAnsi" w:hAnsiTheme="minorHAnsi" w:cstheme="minorHAnsi"/>
          <w:color w:val="0D0D0D"/>
          <w:sz w:val="24"/>
          <w:szCs w:val="24"/>
        </w:rPr>
        <w:t>the Medical Secretary</w:t>
      </w:r>
      <w:r w:rsidRPr="007F2DA7">
        <w:rPr>
          <w:rFonts w:asciiTheme="minorHAnsi" w:hAnsiTheme="minorHAnsi" w:cstheme="minorHAnsi"/>
          <w:color w:val="0D0D0D"/>
          <w:sz w:val="24"/>
          <w:szCs w:val="24"/>
        </w:rPr>
        <w:t xml:space="preserve"> once a day.</w:t>
      </w:r>
      <w:r w:rsidR="002E5627">
        <w:rPr>
          <w:rFonts w:asciiTheme="minorHAnsi" w:hAnsiTheme="minorHAnsi" w:cstheme="minorHAnsi"/>
          <w:color w:val="0D0D0D"/>
          <w:sz w:val="24"/>
          <w:szCs w:val="24"/>
        </w:rPr>
        <w:t xml:space="preserve"> </w:t>
      </w:r>
      <w:r w:rsidRPr="007F2DA7">
        <w:rPr>
          <w:rFonts w:asciiTheme="minorHAnsi" w:hAnsiTheme="minorHAnsi" w:cstheme="minorHAnsi"/>
          <w:color w:val="0D0D0D"/>
          <w:sz w:val="24"/>
          <w:szCs w:val="24"/>
        </w:rPr>
        <w:t>We will</w:t>
      </w:r>
      <w:r w:rsidR="00890B81">
        <w:rPr>
          <w:rFonts w:asciiTheme="minorHAnsi" w:hAnsiTheme="minorHAnsi" w:cstheme="minorHAnsi"/>
          <w:color w:val="0D0D0D"/>
          <w:sz w:val="24"/>
          <w:szCs w:val="24"/>
        </w:rPr>
        <w:t xml:space="preserve"> </w:t>
      </w:r>
    </w:p>
    <w:p w14:paraId="542BB245" w14:textId="77777777" w:rsidR="00890B81" w:rsidRDefault="006B3EEF" w:rsidP="002E5627">
      <w:pPr>
        <w:pStyle w:val="PKFNormalNumbered"/>
        <w:numPr>
          <w:ilvl w:val="0"/>
          <w:numId w:val="0"/>
        </w:numPr>
        <w:spacing w:line="240" w:lineRule="auto"/>
        <w:ind w:left="851" w:hanging="851"/>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expect</w:t>
      </w:r>
      <w:r w:rsidR="00890B81">
        <w:rPr>
          <w:rFonts w:asciiTheme="minorHAnsi" w:hAnsiTheme="minorHAnsi" w:cstheme="minorHAnsi"/>
          <w:color w:val="0D0D0D"/>
          <w:sz w:val="24"/>
          <w:szCs w:val="24"/>
        </w:rPr>
        <w:t xml:space="preserve"> </w:t>
      </w:r>
      <w:r w:rsidRPr="007F2DA7">
        <w:rPr>
          <w:rFonts w:asciiTheme="minorHAnsi" w:hAnsiTheme="minorHAnsi" w:cstheme="minorHAnsi"/>
          <w:color w:val="0D0D0D"/>
          <w:sz w:val="24"/>
          <w:szCs w:val="24"/>
        </w:rPr>
        <w:t xml:space="preserve">a homeworker to be contactable through their mobile phone, </w:t>
      </w:r>
      <w:r w:rsidR="002E5627">
        <w:rPr>
          <w:rFonts w:asciiTheme="minorHAnsi" w:hAnsiTheme="minorHAnsi" w:cstheme="minorHAnsi"/>
          <w:color w:val="0D0D0D"/>
          <w:sz w:val="24"/>
          <w:szCs w:val="24"/>
        </w:rPr>
        <w:t xml:space="preserve">home phone or </w:t>
      </w:r>
      <w:r w:rsidRPr="007F2DA7">
        <w:rPr>
          <w:rFonts w:asciiTheme="minorHAnsi" w:hAnsiTheme="minorHAnsi" w:cstheme="minorHAnsi"/>
          <w:color w:val="0D0D0D"/>
          <w:sz w:val="24"/>
          <w:szCs w:val="24"/>
        </w:rPr>
        <w:t>email</w:t>
      </w:r>
    </w:p>
    <w:p w14:paraId="7D6614FE" w14:textId="2B62EF36" w:rsidR="006B3EEF" w:rsidRPr="007F2DA7" w:rsidRDefault="002E5627" w:rsidP="002E5627">
      <w:pPr>
        <w:pStyle w:val="PKFNormalNumbered"/>
        <w:numPr>
          <w:ilvl w:val="0"/>
          <w:numId w:val="0"/>
        </w:numPr>
        <w:spacing w:line="240" w:lineRule="auto"/>
        <w:ind w:left="851" w:hanging="851"/>
        <w:contextualSpacing/>
        <w:rPr>
          <w:rFonts w:asciiTheme="minorHAnsi" w:hAnsiTheme="minorHAnsi" w:cstheme="minorHAnsi"/>
          <w:color w:val="0D0D0D"/>
          <w:sz w:val="24"/>
          <w:szCs w:val="24"/>
        </w:rPr>
      </w:pPr>
      <w:r>
        <w:rPr>
          <w:rFonts w:asciiTheme="minorHAnsi" w:hAnsiTheme="minorHAnsi" w:cstheme="minorHAnsi"/>
          <w:color w:val="0D0D0D"/>
          <w:sz w:val="24"/>
          <w:szCs w:val="24"/>
        </w:rPr>
        <w:t>d</w:t>
      </w:r>
      <w:r w:rsidR="006B3EEF" w:rsidRPr="007F2DA7">
        <w:rPr>
          <w:rFonts w:asciiTheme="minorHAnsi" w:hAnsiTheme="minorHAnsi" w:cstheme="minorHAnsi"/>
          <w:color w:val="0D0D0D"/>
          <w:sz w:val="24"/>
          <w:szCs w:val="24"/>
        </w:rPr>
        <w:t>uring</w:t>
      </w:r>
      <w:r>
        <w:rPr>
          <w:rFonts w:asciiTheme="minorHAnsi" w:hAnsiTheme="minorHAnsi" w:cstheme="minorHAnsi"/>
          <w:color w:val="0D0D0D"/>
          <w:sz w:val="24"/>
          <w:szCs w:val="24"/>
        </w:rPr>
        <w:t xml:space="preserve"> n</w:t>
      </w:r>
      <w:r w:rsidR="006B3EEF" w:rsidRPr="007F2DA7">
        <w:rPr>
          <w:rFonts w:asciiTheme="minorHAnsi" w:hAnsiTheme="minorHAnsi" w:cstheme="minorHAnsi"/>
          <w:color w:val="0D0D0D"/>
          <w:sz w:val="24"/>
          <w:szCs w:val="24"/>
        </w:rPr>
        <w:t>ormal working hours.</w:t>
      </w:r>
    </w:p>
    <w:p w14:paraId="0CA4A3C1" w14:textId="77777777" w:rsidR="002E5627" w:rsidRDefault="002E5627" w:rsidP="007F2DA7">
      <w:pPr>
        <w:pStyle w:val="PKFNormalNumbered"/>
        <w:numPr>
          <w:ilvl w:val="0"/>
          <w:numId w:val="0"/>
        </w:numPr>
        <w:spacing w:line="240" w:lineRule="auto"/>
        <w:contextualSpacing/>
        <w:rPr>
          <w:rFonts w:asciiTheme="minorHAnsi" w:hAnsiTheme="minorHAnsi" w:cstheme="minorHAnsi"/>
          <w:color w:val="0D0D0D"/>
          <w:sz w:val="24"/>
          <w:szCs w:val="24"/>
        </w:rPr>
      </w:pPr>
    </w:p>
    <w:p w14:paraId="50404890" w14:textId="5E2409E5"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Homeworkers must ensure they take adequate rest breaks, as set out by the Working Time Regulations 1998</w:t>
      </w:r>
      <w:r w:rsidR="00890B81">
        <w:rPr>
          <w:rFonts w:asciiTheme="minorHAnsi" w:hAnsiTheme="minorHAnsi" w:cstheme="minorHAnsi"/>
          <w:color w:val="0D0D0D"/>
          <w:sz w:val="24"/>
          <w:szCs w:val="24"/>
        </w:rPr>
        <w:t>.</w:t>
      </w:r>
    </w:p>
    <w:p w14:paraId="4F2560FE" w14:textId="77777777" w:rsidR="007F2DA7" w:rsidRDefault="007F2DA7" w:rsidP="007F2DA7">
      <w:pPr>
        <w:pStyle w:val="PKFNormalNumbered"/>
        <w:numPr>
          <w:ilvl w:val="0"/>
          <w:numId w:val="0"/>
        </w:numPr>
        <w:spacing w:line="240" w:lineRule="auto"/>
        <w:ind w:left="851" w:hanging="851"/>
        <w:contextualSpacing/>
        <w:rPr>
          <w:rFonts w:asciiTheme="minorHAnsi" w:hAnsiTheme="minorHAnsi" w:cstheme="minorHAnsi"/>
          <w:color w:val="03318C"/>
          <w:sz w:val="24"/>
          <w:szCs w:val="24"/>
        </w:rPr>
      </w:pPr>
    </w:p>
    <w:p w14:paraId="4D2C928E" w14:textId="31456AF7" w:rsidR="006B3EEF" w:rsidRPr="007F2DA7" w:rsidRDefault="006B3EEF" w:rsidP="007F2DA7">
      <w:pPr>
        <w:pStyle w:val="PKFNormalNumbered"/>
        <w:numPr>
          <w:ilvl w:val="0"/>
          <w:numId w:val="0"/>
        </w:numPr>
        <w:spacing w:line="240" w:lineRule="auto"/>
        <w:ind w:left="851" w:hanging="851"/>
        <w:contextualSpacing/>
        <w:rPr>
          <w:rFonts w:asciiTheme="minorHAnsi" w:hAnsiTheme="minorHAnsi" w:cstheme="minorHAnsi"/>
          <w:color w:val="03318C"/>
          <w:sz w:val="24"/>
          <w:szCs w:val="24"/>
        </w:rPr>
      </w:pPr>
      <w:r w:rsidRPr="007F2DA7">
        <w:rPr>
          <w:rFonts w:asciiTheme="minorHAnsi" w:hAnsiTheme="minorHAnsi" w:cstheme="minorHAnsi"/>
          <w:color w:val="03318C"/>
          <w:sz w:val="24"/>
          <w:szCs w:val="24"/>
        </w:rPr>
        <w:t>Visits to the employer's premises</w:t>
      </w:r>
    </w:p>
    <w:p w14:paraId="41FF2E0C" w14:textId="59BD00C1"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Homeworkers are required, on request, to attend the </w:t>
      </w:r>
      <w:r w:rsidR="00F106AC">
        <w:rPr>
          <w:rFonts w:asciiTheme="minorHAnsi" w:hAnsiTheme="minorHAnsi" w:cstheme="minorHAnsi"/>
          <w:color w:val="0D0D0D"/>
          <w:sz w:val="24"/>
          <w:szCs w:val="24"/>
        </w:rPr>
        <w:t>Leeds LMC</w:t>
      </w:r>
      <w:r w:rsidRPr="007F2DA7">
        <w:rPr>
          <w:rFonts w:asciiTheme="minorHAnsi" w:hAnsiTheme="minorHAnsi" w:cstheme="minorHAnsi"/>
          <w:color w:val="0D0D0D"/>
          <w:sz w:val="24"/>
          <w:szCs w:val="24"/>
        </w:rPr>
        <w:t xml:space="preserve"> workplace </w:t>
      </w:r>
      <w:r w:rsidR="005E3E71">
        <w:rPr>
          <w:rFonts w:asciiTheme="minorHAnsi" w:hAnsiTheme="minorHAnsi" w:cstheme="minorHAnsi"/>
          <w:color w:val="0D0D0D"/>
          <w:sz w:val="24"/>
          <w:szCs w:val="24"/>
        </w:rPr>
        <w:t xml:space="preserve">or other premises </w:t>
      </w:r>
      <w:r w:rsidRPr="007F2DA7">
        <w:rPr>
          <w:rFonts w:asciiTheme="minorHAnsi" w:hAnsiTheme="minorHAnsi" w:cstheme="minorHAnsi"/>
          <w:color w:val="0D0D0D"/>
          <w:sz w:val="24"/>
          <w:szCs w:val="24"/>
        </w:rPr>
        <w:t>for purposes such as training, performance assessment</w:t>
      </w:r>
      <w:r w:rsidR="002E5627">
        <w:rPr>
          <w:rFonts w:asciiTheme="minorHAnsi" w:hAnsiTheme="minorHAnsi" w:cstheme="minorHAnsi"/>
          <w:color w:val="0D0D0D"/>
          <w:sz w:val="24"/>
          <w:szCs w:val="24"/>
        </w:rPr>
        <w:t xml:space="preserve">, </w:t>
      </w:r>
      <w:r w:rsidRPr="007F2DA7">
        <w:rPr>
          <w:rFonts w:asciiTheme="minorHAnsi" w:hAnsiTheme="minorHAnsi" w:cstheme="minorHAnsi"/>
          <w:color w:val="0D0D0D"/>
          <w:sz w:val="24"/>
          <w:szCs w:val="24"/>
        </w:rPr>
        <w:t>team briefings</w:t>
      </w:r>
      <w:r w:rsidR="002E5627">
        <w:rPr>
          <w:rFonts w:asciiTheme="minorHAnsi" w:hAnsiTheme="minorHAnsi" w:cstheme="minorHAnsi"/>
          <w:color w:val="0D0D0D"/>
          <w:sz w:val="24"/>
          <w:szCs w:val="24"/>
        </w:rPr>
        <w:t>, committee</w:t>
      </w:r>
      <w:r w:rsidR="005E3E71">
        <w:rPr>
          <w:rFonts w:asciiTheme="minorHAnsi" w:hAnsiTheme="minorHAnsi" w:cstheme="minorHAnsi"/>
          <w:color w:val="0D0D0D"/>
          <w:sz w:val="24"/>
          <w:szCs w:val="24"/>
        </w:rPr>
        <w:t xml:space="preserve">, </w:t>
      </w:r>
      <w:r w:rsidR="002E5627">
        <w:rPr>
          <w:rFonts w:asciiTheme="minorHAnsi" w:hAnsiTheme="minorHAnsi" w:cstheme="minorHAnsi"/>
          <w:color w:val="0D0D0D"/>
          <w:sz w:val="24"/>
          <w:szCs w:val="24"/>
        </w:rPr>
        <w:t xml:space="preserve">other </w:t>
      </w:r>
      <w:proofErr w:type="gramStart"/>
      <w:r w:rsidR="002E5627">
        <w:rPr>
          <w:rFonts w:asciiTheme="minorHAnsi" w:hAnsiTheme="minorHAnsi" w:cstheme="minorHAnsi"/>
          <w:color w:val="0D0D0D"/>
          <w:sz w:val="24"/>
          <w:szCs w:val="24"/>
        </w:rPr>
        <w:t>meetings</w:t>
      </w:r>
      <w:proofErr w:type="gramEnd"/>
      <w:r w:rsidR="005E3E71">
        <w:rPr>
          <w:rFonts w:asciiTheme="minorHAnsi" w:hAnsiTheme="minorHAnsi" w:cstheme="minorHAnsi"/>
          <w:color w:val="0D0D0D"/>
          <w:sz w:val="24"/>
          <w:szCs w:val="24"/>
        </w:rPr>
        <w:t xml:space="preserve"> and events</w:t>
      </w:r>
      <w:r w:rsidRPr="007F2DA7">
        <w:rPr>
          <w:rFonts w:asciiTheme="minorHAnsi" w:hAnsiTheme="minorHAnsi" w:cstheme="minorHAnsi"/>
          <w:color w:val="0D0D0D"/>
          <w:sz w:val="24"/>
          <w:szCs w:val="24"/>
        </w:rPr>
        <w:t>. The dates and times of such visits will be agreed in advance.</w:t>
      </w:r>
    </w:p>
    <w:p w14:paraId="717171CD" w14:textId="77777777" w:rsidR="002E5627" w:rsidRDefault="002E5627" w:rsidP="007F2DA7">
      <w:pPr>
        <w:pStyle w:val="PKFNormalNumbered"/>
        <w:numPr>
          <w:ilvl w:val="0"/>
          <w:numId w:val="0"/>
        </w:numPr>
        <w:spacing w:line="240" w:lineRule="auto"/>
        <w:contextualSpacing/>
        <w:rPr>
          <w:rFonts w:asciiTheme="minorHAnsi" w:hAnsiTheme="minorHAnsi" w:cstheme="minorHAnsi"/>
          <w:color w:val="0D0D0D"/>
          <w:sz w:val="24"/>
          <w:szCs w:val="24"/>
        </w:rPr>
      </w:pPr>
    </w:p>
    <w:p w14:paraId="759661BD" w14:textId="267BAB90" w:rsidR="006B3EEF" w:rsidRPr="002E5627" w:rsidRDefault="006B3EEF" w:rsidP="007F2DA7">
      <w:pPr>
        <w:pStyle w:val="PKFNormalNumbered"/>
        <w:numPr>
          <w:ilvl w:val="0"/>
          <w:numId w:val="0"/>
        </w:numPr>
        <w:spacing w:line="240" w:lineRule="auto"/>
        <w:contextualSpacing/>
        <w:rPr>
          <w:rFonts w:asciiTheme="minorHAnsi" w:hAnsiTheme="minorHAnsi" w:cstheme="minorHAnsi"/>
          <w:color w:val="2F5496" w:themeColor="accent1" w:themeShade="BF"/>
          <w:sz w:val="24"/>
          <w:szCs w:val="24"/>
        </w:rPr>
      </w:pPr>
      <w:r w:rsidRPr="002E5627">
        <w:rPr>
          <w:rFonts w:asciiTheme="minorHAnsi" w:hAnsiTheme="minorHAnsi" w:cstheme="minorHAnsi"/>
          <w:color w:val="2F5496" w:themeColor="accent1" w:themeShade="BF"/>
          <w:sz w:val="24"/>
          <w:szCs w:val="24"/>
        </w:rPr>
        <w:t>Visits to the employee's home</w:t>
      </w:r>
    </w:p>
    <w:p w14:paraId="253098A2" w14:textId="77777777"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We reserve the right to visit the employee’s home at agreed times for work-related purposes, including health and safety matters. It is a condition of any homeworking agreement that the employee agree to such visits, which will be for the purposes of:</w:t>
      </w:r>
    </w:p>
    <w:p w14:paraId="545C33D3" w14:textId="77777777" w:rsidR="006B3EEF" w:rsidRPr="007F2DA7" w:rsidRDefault="006B3EEF" w:rsidP="002E5627">
      <w:pPr>
        <w:pStyle w:val="PKFNormalNumbered"/>
        <w:numPr>
          <w:ilvl w:val="0"/>
          <w:numId w:val="4"/>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Delivering and collecting </w:t>
      </w:r>
      <w:proofErr w:type="gramStart"/>
      <w:r w:rsidRPr="007F2DA7">
        <w:rPr>
          <w:rFonts w:asciiTheme="minorHAnsi" w:hAnsiTheme="minorHAnsi" w:cstheme="minorHAnsi"/>
          <w:color w:val="0D0D0D"/>
          <w:sz w:val="24"/>
          <w:szCs w:val="24"/>
        </w:rPr>
        <w:t>work;</w:t>
      </w:r>
      <w:proofErr w:type="gramEnd"/>
    </w:p>
    <w:p w14:paraId="703D0F99" w14:textId="77777777" w:rsidR="006B3EEF" w:rsidRPr="007F2DA7" w:rsidRDefault="006B3EEF" w:rsidP="002E5627">
      <w:pPr>
        <w:pStyle w:val="PKFNormalNumbered"/>
        <w:numPr>
          <w:ilvl w:val="0"/>
          <w:numId w:val="4"/>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Performance monitoring and </w:t>
      </w:r>
      <w:proofErr w:type="gramStart"/>
      <w:r w:rsidRPr="007F2DA7">
        <w:rPr>
          <w:rFonts w:asciiTheme="minorHAnsi" w:hAnsiTheme="minorHAnsi" w:cstheme="minorHAnsi"/>
          <w:color w:val="0D0D0D"/>
          <w:sz w:val="24"/>
          <w:szCs w:val="24"/>
        </w:rPr>
        <w:t>feedback;</w:t>
      </w:r>
      <w:proofErr w:type="gramEnd"/>
    </w:p>
    <w:p w14:paraId="718C5AA3" w14:textId="77777777" w:rsidR="006B3EEF" w:rsidRPr="007F2DA7" w:rsidRDefault="006B3EEF" w:rsidP="002E5627">
      <w:pPr>
        <w:pStyle w:val="PKFNormalNumbered"/>
        <w:numPr>
          <w:ilvl w:val="0"/>
          <w:numId w:val="4"/>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General discussions about work-related </w:t>
      </w:r>
      <w:proofErr w:type="gramStart"/>
      <w:r w:rsidRPr="007F2DA7">
        <w:rPr>
          <w:rFonts w:asciiTheme="minorHAnsi" w:hAnsiTheme="minorHAnsi" w:cstheme="minorHAnsi"/>
          <w:color w:val="0D0D0D"/>
          <w:sz w:val="24"/>
          <w:szCs w:val="24"/>
        </w:rPr>
        <w:t>matters;</w:t>
      </w:r>
      <w:proofErr w:type="gramEnd"/>
    </w:p>
    <w:p w14:paraId="307E1B5F" w14:textId="77777777" w:rsidR="006B3EEF" w:rsidRPr="007F2DA7" w:rsidRDefault="006B3EEF" w:rsidP="002E5627">
      <w:pPr>
        <w:pStyle w:val="PKFNormalNumbered"/>
        <w:numPr>
          <w:ilvl w:val="0"/>
          <w:numId w:val="4"/>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Ensuring health, </w:t>
      </w:r>
      <w:proofErr w:type="gramStart"/>
      <w:r w:rsidRPr="007F2DA7">
        <w:rPr>
          <w:rFonts w:asciiTheme="minorHAnsi" w:hAnsiTheme="minorHAnsi" w:cstheme="minorHAnsi"/>
          <w:color w:val="0D0D0D"/>
          <w:sz w:val="24"/>
          <w:szCs w:val="24"/>
        </w:rPr>
        <w:t>safety</w:t>
      </w:r>
      <w:proofErr w:type="gramEnd"/>
      <w:r w:rsidRPr="007F2DA7">
        <w:rPr>
          <w:rFonts w:asciiTheme="minorHAnsi" w:hAnsiTheme="minorHAnsi" w:cstheme="minorHAnsi"/>
          <w:color w:val="0D0D0D"/>
          <w:sz w:val="24"/>
          <w:szCs w:val="24"/>
        </w:rPr>
        <w:t xml:space="preserve"> and security; and/or</w:t>
      </w:r>
    </w:p>
    <w:p w14:paraId="70ECE499" w14:textId="77777777" w:rsidR="006B3EEF" w:rsidRPr="007F2DA7" w:rsidRDefault="006B3EEF" w:rsidP="002E5627">
      <w:pPr>
        <w:pStyle w:val="PKFNormalNumbered"/>
        <w:numPr>
          <w:ilvl w:val="0"/>
          <w:numId w:val="4"/>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Any other work-related purposes that we consider appropriate.</w:t>
      </w:r>
    </w:p>
    <w:p w14:paraId="37063BEC" w14:textId="77777777" w:rsidR="002E5627" w:rsidRDefault="002E5627" w:rsidP="007F2DA7">
      <w:pPr>
        <w:pStyle w:val="PKFNormalNumbered"/>
        <w:numPr>
          <w:ilvl w:val="0"/>
          <w:numId w:val="0"/>
        </w:numPr>
        <w:spacing w:line="240" w:lineRule="auto"/>
        <w:contextualSpacing/>
        <w:rPr>
          <w:rFonts w:asciiTheme="minorHAnsi" w:hAnsiTheme="minorHAnsi" w:cstheme="minorHAnsi"/>
          <w:color w:val="0D0D0D"/>
          <w:sz w:val="24"/>
          <w:szCs w:val="24"/>
        </w:rPr>
      </w:pPr>
    </w:p>
    <w:p w14:paraId="4B0AC0A9" w14:textId="4669B026"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On termination of the employee’s employment for any reason, </w:t>
      </w:r>
      <w:r w:rsidR="005E3E71">
        <w:rPr>
          <w:rFonts w:asciiTheme="minorHAnsi" w:hAnsiTheme="minorHAnsi" w:cstheme="minorHAnsi"/>
          <w:color w:val="0D0D0D"/>
          <w:sz w:val="24"/>
          <w:szCs w:val="24"/>
        </w:rPr>
        <w:t>Leeds LMC</w:t>
      </w:r>
      <w:r w:rsidRPr="007F2DA7">
        <w:rPr>
          <w:rFonts w:asciiTheme="minorHAnsi" w:hAnsiTheme="minorHAnsi" w:cstheme="minorHAnsi"/>
          <w:color w:val="0D0D0D"/>
          <w:sz w:val="24"/>
          <w:szCs w:val="24"/>
        </w:rPr>
        <w:t xml:space="preserve"> has the right to visit the employee’s home at an agreed time and retrieve all equipment, furniture, </w:t>
      </w:r>
      <w:proofErr w:type="gramStart"/>
      <w:r w:rsidRPr="007F2DA7">
        <w:rPr>
          <w:rFonts w:asciiTheme="minorHAnsi" w:hAnsiTheme="minorHAnsi" w:cstheme="minorHAnsi"/>
          <w:color w:val="0D0D0D"/>
          <w:sz w:val="24"/>
          <w:szCs w:val="24"/>
        </w:rPr>
        <w:t>materials</w:t>
      </w:r>
      <w:proofErr w:type="gramEnd"/>
      <w:r w:rsidRPr="007F2DA7">
        <w:rPr>
          <w:rFonts w:asciiTheme="minorHAnsi" w:hAnsiTheme="minorHAnsi" w:cstheme="minorHAnsi"/>
          <w:color w:val="0D0D0D"/>
          <w:sz w:val="24"/>
          <w:szCs w:val="24"/>
        </w:rPr>
        <w:t xml:space="preserve"> and documents belonging to </w:t>
      </w:r>
      <w:r w:rsidR="005E3E71">
        <w:rPr>
          <w:rFonts w:asciiTheme="minorHAnsi" w:hAnsiTheme="minorHAnsi" w:cstheme="minorHAnsi"/>
          <w:color w:val="0D0D0D"/>
          <w:sz w:val="24"/>
          <w:szCs w:val="24"/>
        </w:rPr>
        <w:t>the LMC</w:t>
      </w:r>
      <w:r w:rsidRPr="007F2DA7">
        <w:rPr>
          <w:rFonts w:asciiTheme="minorHAnsi" w:hAnsiTheme="minorHAnsi" w:cstheme="minorHAnsi"/>
          <w:color w:val="0D0D0D"/>
          <w:sz w:val="24"/>
          <w:szCs w:val="24"/>
        </w:rPr>
        <w:t>.</w:t>
      </w:r>
    </w:p>
    <w:p w14:paraId="768DEFA1" w14:textId="77777777"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lastRenderedPageBreak/>
        <w:t>The employee will pay the costs for all telephone and internet connections in their home.</w:t>
      </w:r>
    </w:p>
    <w:p w14:paraId="4A4D8400" w14:textId="34AC13EC" w:rsidR="006B3EEF" w:rsidRPr="007F2DA7" w:rsidRDefault="006B3EEF" w:rsidP="005E3E71">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The employee must not allow members of their family or third parties to access or use </w:t>
      </w:r>
      <w:r w:rsidR="005E3E71">
        <w:rPr>
          <w:rFonts w:asciiTheme="minorHAnsi" w:hAnsiTheme="minorHAnsi" w:cstheme="minorHAnsi"/>
          <w:color w:val="0D0D0D"/>
          <w:sz w:val="24"/>
          <w:szCs w:val="24"/>
        </w:rPr>
        <w:t>Leeds LMC</w:t>
      </w:r>
      <w:r w:rsidRPr="007F2DA7">
        <w:rPr>
          <w:rFonts w:asciiTheme="minorHAnsi" w:hAnsiTheme="minorHAnsi" w:cstheme="minorHAnsi"/>
          <w:color w:val="0D0D0D"/>
          <w:sz w:val="24"/>
          <w:szCs w:val="24"/>
        </w:rPr>
        <w:t xml:space="preserve"> equipment.</w:t>
      </w:r>
      <w:r w:rsidR="002E5627">
        <w:rPr>
          <w:rFonts w:asciiTheme="minorHAnsi" w:hAnsiTheme="minorHAnsi" w:cstheme="minorHAnsi"/>
          <w:color w:val="0D0D0D"/>
          <w:sz w:val="24"/>
          <w:szCs w:val="24"/>
        </w:rPr>
        <w:t xml:space="preserve">  </w:t>
      </w:r>
      <w:r w:rsidRPr="007F2DA7">
        <w:rPr>
          <w:rFonts w:asciiTheme="minorHAnsi" w:hAnsiTheme="minorHAnsi" w:cstheme="minorHAnsi"/>
          <w:color w:val="0D0D0D"/>
          <w:sz w:val="24"/>
          <w:szCs w:val="24"/>
        </w:rPr>
        <w:t xml:space="preserve">The employee is responsible for keeping all documents and information </w:t>
      </w:r>
      <w:proofErr w:type="gramStart"/>
      <w:r w:rsidRPr="007F2DA7">
        <w:rPr>
          <w:rFonts w:asciiTheme="minorHAnsi" w:hAnsiTheme="minorHAnsi" w:cstheme="minorHAnsi"/>
          <w:color w:val="0D0D0D"/>
          <w:sz w:val="24"/>
          <w:szCs w:val="24"/>
        </w:rPr>
        <w:t xml:space="preserve">associated with </w:t>
      </w:r>
      <w:r w:rsidR="005E3E71">
        <w:rPr>
          <w:rFonts w:asciiTheme="minorHAnsi" w:hAnsiTheme="minorHAnsi" w:cstheme="minorHAnsi"/>
          <w:color w:val="0D0D0D"/>
          <w:sz w:val="24"/>
          <w:szCs w:val="24"/>
        </w:rPr>
        <w:t>Leeds LMC</w:t>
      </w:r>
      <w:r w:rsidRPr="007F2DA7">
        <w:rPr>
          <w:rFonts w:asciiTheme="minorHAnsi" w:hAnsiTheme="minorHAnsi" w:cstheme="minorHAnsi"/>
          <w:color w:val="0D0D0D"/>
          <w:sz w:val="24"/>
          <w:szCs w:val="24"/>
        </w:rPr>
        <w:t xml:space="preserve"> secure at all times</w:t>
      </w:r>
      <w:proofErr w:type="gramEnd"/>
      <w:r w:rsidRPr="007F2DA7">
        <w:rPr>
          <w:rFonts w:asciiTheme="minorHAnsi" w:hAnsiTheme="minorHAnsi" w:cstheme="minorHAnsi"/>
          <w:color w:val="0D0D0D"/>
          <w:sz w:val="24"/>
          <w:szCs w:val="24"/>
        </w:rPr>
        <w:t>. Specifically, the employee is under a duty to:</w:t>
      </w:r>
    </w:p>
    <w:p w14:paraId="7A35BBD9" w14:textId="44166B2A" w:rsidR="007F2DA7" w:rsidRDefault="006B3EEF" w:rsidP="002E5627">
      <w:pPr>
        <w:pStyle w:val="HLegal3"/>
        <w:numPr>
          <w:ilvl w:val="0"/>
          <w:numId w:val="5"/>
        </w:numPr>
        <w:contextualSpacing/>
        <w:rPr>
          <w:rFonts w:asciiTheme="minorHAnsi" w:hAnsiTheme="minorHAnsi" w:cstheme="minorHAnsi"/>
          <w:color w:val="0D0D0D"/>
          <w:sz w:val="24"/>
          <w:szCs w:val="24"/>
        </w:rPr>
      </w:pPr>
      <w:proofErr w:type="gramStart"/>
      <w:r w:rsidRPr="007F2DA7">
        <w:rPr>
          <w:rFonts w:asciiTheme="minorHAnsi" w:hAnsiTheme="minorHAnsi" w:cstheme="minorHAnsi"/>
          <w:color w:val="0D0D0D"/>
          <w:sz w:val="24"/>
          <w:szCs w:val="24"/>
        </w:rPr>
        <w:t xml:space="preserve">Keep all documentation </w:t>
      </w:r>
      <w:r w:rsidR="005E3E71">
        <w:rPr>
          <w:rFonts w:asciiTheme="minorHAnsi" w:hAnsiTheme="minorHAnsi" w:cstheme="minorHAnsi"/>
          <w:color w:val="0D0D0D"/>
          <w:sz w:val="24"/>
          <w:szCs w:val="24"/>
        </w:rPr>
        <w:t>confidential</w:t>
      </w:r>
      <w:r w:rsidRPr="007F2DA7">
        <w:rPr>
          <w:rFonts w:asciiTheme="minorHAnsi" w:hAnsiTheme="minorHAnsi" w:cstheme="minorHAnsi"/>
          <w:color w:val="0D0D0D"/>
          <w:sz w:val="24"/>
          <w:szCs w:val="24"/>
        </w:rPr>
        <w:t xml:space="preserve"> at all times</w:t>
      </w:r>
      <w:proofErr w:type="gramEnd"/>
      <w:r w:rsidRPr="007F2DA7">
        <w:rPr>
          <w:rFonts w:asciiTheme="minorHAnsi" w:hAnsiTheme="minorHAnsi" w:cstheme="minorHAnsi"/>
          <w:color w:val="0D0D0D"/>
          <w:sz w:val="24"/>
          <w:szCs w:val="24"/>
        </w:rPr>
        <w:t xml:space="preserve"> except when in use; and</w:t>
      </w:r>
    </w:p>
    <w:p w14:paraId="6721A2F6" w14:textId="658A002D" w:rsidR="006B3EEF" w:rsidRPr="007F2DA7" w:rsidRDefault="006B3EEF" w:rsidP="002E5627">
      <w:pPr>
        <w:pStyle w:val="HLegal3"/>
        <w:numPr>
          <w:ilvl w:val="0"/>
          <w:numId w:val="5"/>
        </w:numPr>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Use a unique password for the computer and any other digital devices.</w:t>
      </w:r>
    </w:p>
    <w:p w14:paraId="0C8C4AAF" w14:textId="46FD7119"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Further, any equipment provided by </w:t>
      </w:r>
      <w:r w:rsidR="005E3E71">
        <w:rPr>
          <w:rFonts w:asciiTheme="minorHAnsi" w:hAnsiTheme="minorHAnsi" w:cstheme="minorHAnsi"/>
          <w:color w:val="0D0D0D"/>
          <w:sz w:val="24"/>
          <w:szCs w:val="24"/>
        </w:rPr>
        <w:t>Leeds LMC</w:t>
      </w:r>
      <w:r w:rsidRPr="007F2DA7">
        <w:rPr>
          <w:rFonts w:asciiTheme="minorHAnsi" w:hAnsiTheme="minorHAnsi" w:cstheme="minorHAnsi"/>
          <w:color w:val="0D0D0D"/>
          <w:sz w:val="24"/>
          <w:szCs w:val="24"/>
        </w:rPr>
        <w:t xml:space="preserve"> must be used for work-related purposes only. </w:t>
      </w:r>
      <w:r w:rsidR="005E3E71">
        <w:rPr>
          <w:rFonts w:asciiTheme="minorHAnsi" w:hAnsiTheme="minorHAnsi" w:cstheme="minorHAnsi"/>
          <w:color w:val="0D0D0D"/>
          <w:sz w:val="24"/>
          <w:szCs w:val="24"/>
        </w:rPr>
        <w:t>Leeds LMC</w:t>
      </w:r>
      <w:r w:rsidRPr="007F2DA7">
        <w:rPr>
          <w:rFonts w:asciiTheme="minorHAnsi" w:hAnsiTheme="minorHAnsi" w:cstheme="minorHAnsi"/>
          <w:color w:val="0D0D0D"/>
          <w:sz w:val="24"/>
          <w:szCs w:val="24"/>
        </w:rPr>
        <w:t xml:space="preserve"> is legally obliged to ensure the health and safety of homeworkers in the same way as office-based staff. </w:t>
      </w:r>
      <w:r w:rsidR="005E3E71">
        <w:rPr>
          <w:rFonts w:asciiTheme="minorHAnsi" w:hAnsiTheme="minorHAnsi" w:cstheme="minorHAnsi"/>
          <w:color w:val="0D0D0D"/>
          <w:sz w:val="24"/>
          <w:szCs w:val="24"/>
        </w:rPr>
        <w:t>It</w:t>
      </w:r>
      <w:r w:rsidRPr="007F2DA7">
        <w:rPr>
          <w:rFonts w:asciiTheme="minorHAnsi" w:hAnsiTheme="minorHAnsi" w:cstheme="minorHAnsi"/>
          <w:color w:val="0D0D0D"/>
          <w:sz w:val="24"/>
          <w:szCs w:val="24"/>
        </w:rPr>
        <w:t xml:space="preserve"> is therefore required to ensure that:</w:t>
      </w:r>
    </w:p>
    <w:p w14:paraId="7D19D0FF" w14:textId="77777777" w:rsidR="006B3EEF" w:rsidRPr="007F2DA7" w:rsidRDefault="006B3EEF" w:rsidP="002E5627">
      <w:pPr>
        <w:pStyle w:val="HLegal3"/>
        <w:numPr>
          <w:ilvl w:val="0"/>
          <w:numId w:val="6"/>
        </w:numPr>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All equipment is </w:t>
      </w:r>
      <w:proofErr w:type="gramStart"/>
      <w:r w:rsidRPr="007F2DA7">
        <w:rPr>
          <w:rFonts w:asciiTheme="minorHAnsi" w:hAnsiTheme="minorHAnsi" w:cstheme="minorHAnsi"/>
          <w:color w:val="0D0D0D"/>
          <w:sz w:val="24"/>
          <w:szCs w:val="24"/>
        </w:rPr>
        <w:t>safe;</w:t>
      </w:r>
      <w:proofErr w:type="gramEnd"/>
    </w:p>
    <w:p w14:paraId="62C92D65" w14:textId="77777777" w:rsidR="007F2DA7" w:rsidRDefault="006B3EEF" w:rsidP="002E5627">
      <w:pPr>
        <w:pStyle w:val="HLegal3"/>
        <w:numPr>
          <w:ilvl w:val="0"/>
          <w:numId w:val="6"/>
        </w:numPr>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An assessment of the employee’s workstation is </w:t>
      </w:r>
      <w:proofErr w:type="gramStart"/>
      <w:r w:rsidRPr="007F2DA7">
        <w:rPr>
          <w:rFonts w:asciiTheme="minorHAnsi" w:hAnsiTheme="minorHAnsi" w:cstheme="minorHAnsi"/>
          <w:color w:val="0D0D0D"/>
          <w:sz w:val="24"/>
          <w:szCs w:val="24"/>
        </w:rPr>
        <w:t>conducted;</w:t>
      </w:r>
      <w:proofErr w:type="gramEnd"/>
    </w:p>
    <w:p w14:paraId="489A7069" w14:textId="77777777" w:rsidR="007F2DA7" w:rsidRDefault="006B3EEF" w:rsidP="002E5627">
      <w:pPr>
        <w:pStyle w:val="HLegal3"/>
        <w:numPr>
          <w:ilvl w:val="0"/>
          <w:numId w:val="6"/>
        </w:numPr>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Information and training on the safe use of equipment, including display screen equipment, is provided; and</w:t>
      </w:r>
    </w:p>
    <w:p w14:paraId="496F5488" w14:textId="7DBCD096"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The homeworker has a duty to ensure, insofar as is reasonably practicable, that they work in a safe manner</w:t>
      </w:r>
      <w:r w:rsidR="005E3E71">
        <w:rPr>
          <w:rFonts w:asciiTheme="minorHAnsi" w:hAnsiTheme="minorHAnsi" w:cstheme="minorHAnsi"/>
          <w:color w:val="0D0D0D"/>
          <w:sz w:val="24"/>
          <w:szCs w:val="24"/>
        </w:rPr>
        <w:t xml:space="preserve">. </w:t>
      </w:r>
      <w:r w:rsidRPr="007F2DA7">
        <w:rPr>
          <w:rFonts w:asciiTheme="minorHAnsi" w:hAnsiTheme="minorHAnsi" w:cstheme="minorHAnsi"/>
          <w:color w:val="0D0D0D"/>
          <w:sz w:val="24"/>
          <w:szCs w:val="24"/>
        </w:rPr>
        <w:t xml:space="preserve">The employee is responsible for checking that all home and contents insurance policies provide adequate cover for the fact that they work from home. </w:t>
      </w:r>
    </w:p>
    <w:p w14:paraId="47A4684E" w14:textId="77777777" w:rsidR="007F2DA7" w:rsidRDefault="007F2DA7" w:rsidP="007F2DA7">
      <w:pPr>
        <w:pStyle w:val="PKFNormalNumbered"/>
        <w:numPr>
          <w:ilvl w:val="0"/>
          <w:numId w:val="0"/>
        </w:numPr>
        <w:spacing w:line="240" w:lineRule="auto"/>
        <w:ind w:left="851" w:hanging="851"/>
        <w:contextualSpacing/>
        <w:rPr>
          <w:rFonts w:asciiTheme="minorHAnsi" w:hAnsiTheme="minorHAnsi" w:cstheme="minorHAnsi"/>
          <w:color w:val="03318C"/>
          <w:sz w:val="24"/>
          <w:szCs w:val="24"/>
        </w:rPr>
      </w:pPr>
    </w:p>
    <w:p w14:paraId="4F0ABC79" w14:textId="72F54D53" w:rsidR="006B3EEF" w:rsidRPr="007F2DA7" w:rsidRDefault="006B3EEF" w:rsidP="007F2DA7">
      <w:pPr>
        <w:pStyle w:val="PKFNormalNumbered"/>
        <w:numPr>
          <w:ilvl w:val="0"/>
          <w:numId w:val="0"/>
        </w:numPr>
        <w:spacing w:line="240" w:lineRule="auto"/>
        <w:ind w:left="851" w:hanging="851"/>
        <w:contextualSpacing/>
        <w:rPr>
          <w:rFonts w:asciiTheme="minorHAnsi" w:hAnsiTheme="minorHAnsi" w:cstheme="minorHAnsi"/>
          <w:color w:val="03318C"/>
          <w:sz w:val="24"/>
          <w:szCs w:val="24"/>
        </w:rPr>
      </w:pPr>
      <w:r w:rsidRPr="007F2DA7">
        <w:rPr>
          <w:rFonts w:asciiTheme="minorHAnsi" w:hAnsiTheme="minorHAnsi" w:cstheme="minorHAnsi"/>
          <w:color w:val="03318C"/>
          <w:sz w:val="24"/>
          <w:szCs w:val="24"/>
        </w:rPr>
        <w:t>Requests to work from home</w:t>
      </w:r>
    </w:p>
    <w:p w14:paraId="4F49EA62" w14:textId="61737187" w:rsidR="006B3EEF" w:rsidRPr="007F2DA7" w:rsidRDefault="006B3EEF" w:rsidP="007F2DA7">
      <w:pPr>
        <w:pStyle w:val="PKFNormalNumbered"/>
        <w:numPr>
          <w:ilvl w:val="0"/>
          <w:numId w:val="0"/>
        </w:numPr>
        <w:spacing w:line="240" w:lineRule="auto"/>
        <w:contextualSpacing/>
        <w:rPr>
          <w:rFonts w:asciiTheme="minorHAnsi" w:hAnsiTheme="minorHAnsi" w:cstheme="minorHAnsi"/>
          <w:color w:val="0D0D0D"/>
          <w:sz w:val="24"/>
          <w:szCs w:val="24"/>
        </w:rPr>
      </w:pPr>
      <w:r w:rsidRPr="007F2DA7">
        <w:rPr>
          <w:rFonts w:asciiTheme="minorHAnsi" w:hAnsiTheme="minorHAnsi" w:cstheme="minorHAnsi"/>
          <w:color w:val="0D0D0D"/>
          <w:sz w:val="24"/>
          <w:szCs w:val="24"/>
        </w:rPr>
        <w:t xml:space="preserve">Any employee who wishes to work from home </w:t>
      </w:r>
      <w:r w:rsidR="00F106AC">
        <w:rPr>
          <w:rFonts w:asciiTheme="minorHAnsi" w:hAnsiTheme="minorHAnsi" w:cstheme="minorHAnsi"/>
          <w:color w:val="0D0D0D"/>
          <w:sz w:val="24"/>
          <w:szCs w:val="24"/>
        </w:rPr>
        <w:t xml:space="preserve">from time to time, </w:t>
      </w:r>
      <w:r w:rsidRPr="007F2DA7">
        <w:rPr>
          <w:rFonts w:asciiTheme="minorHAnsi" w:hAnsiTheme="minorHAnsi" w:cstheme="minorHAnsi"/>
          <w:color w:val="0D0D0D"/>
          <w:sz w:val="24"/>
          <w:szCs w:val="24"/>
        </w:rPr>
        <w:t xml:space="preserve">should make the request </w:t>
      </w:r>
      <w:r w:rsidR="00E85A95">
        <w:rPr>
          <w:rFonts w:asciiTheme="minorHAnsi" w:hAnsiTheme="minorHAnsi" w:cstheme="minorHAnsi"/>
          <w:color w:val="0D0D0D"/>
          <w:sz w:val="24"/>
          <w:szCs w:val="24"/>
        </w:rPr>
        <w:t>to the Medical Secretary</w:t>
      </w:r>
      <w:r w:rsidRPr="007F2DA7">
        <w:rPr>
          <w:rFonts w:asciiTheme="minorHAnsi" w:hAnsiTheme="minorHAnsi" w:cstheme="minorHAnsi"/>
          <w:color w:val="0D0D0D"/>
          <w:sz w:val="24"/>
          <w:szCs w:val="24"/>
        </w:rPr>
        <w:t>.</w:t>
      </w:r>
      <w:r w:rsidR="00F106AC">
        <w:rPr>
          <w:rFonts w:asciiTheme="minorHAnsi" w:hAnsiTheme="minorHAnsi" w:cstheme="minorHAnsi"/>
          <w:color w:val="0D0D0D"/>
          <w:sz w:val="24"/>
          <w:szCs w:val="24"/>
        </w:rPr>
        <w:t xml:space="preserve">  </w:t>
      </w:r>
      <w:r w:rsidR="00E85A95">
        <w:rPr>
          <w:rFonts w:asciiTheme="minorHAnsi" w:hAnsiTheme="minorHAnsi" w:cstheme="minorHAnsi"/>
          <w:color w:val="0D0D0D"/>
          <w:sz w:val="24"/>
          <w:szCs w:val="24"/>
        </w:rPr>
        <w:t>A discussion will be</w:t>
      </w:r>
      <w:r w:rsidRPr="007F2DA7">
        <w:rPr>
          <w:rFonts w:asciiTheme="minorHAnsi" w:hAnsiTheme="minorHAnsi" w:cstheme="minorHAnsi"/>
          <w:color w:val="0D0D0D"/>
          <w:sz w:val="24"/>
          <w:szCs w:val="24"/>
        </w:rPr>
        <w:t xml:space="preserve"> arrange</w:t>
      </w:r>
      <w:r w:rsidR="00E85A95">
        <w:rPr>
          <w:rFonts w:asciiTheme="minorHAnsi" w:hAnsiTheme="minorHAnsi" w:cstheme="minorHAnsi"/>
          <w:color w:val="0D0D0D"/>
          <w:sz w:val="24"/>
          <w:szCs w:val="24"/>
        </w:rPr>
        <w:t>d</w:t>
      </w:r>
      <w:r w:rsidRPr="007F2DA7">
        <w:rPr>
          <w:rFonts w:asciiTheme="minorHAnsi" w:hAnsiTheme="minorHAnsi" w:cstheme="minorHAnsi"/>
          <w:color w:val="0D0D0D"/>
          <w:sz w:val="24"/>
          <w:szCs w:val="24"/>
        </w:rPr>
        <w:t xml:space="preserve"> </w:t>
      </w:r>
      <w:r w:rsidR="00E85A95">
        <w:rPr>
          <w:rFonts w:asciiTheme="minorHAnsi" w:hAnsiTheme="minorHAnsi" w:cstheme="minorHAnsi"/>
          <w:color w:val="0D0D0D"/>
          <w:sz w:val="24"/>
          <w:szCs w:val="24"/>
        </w:rPr>
        <w:t>to assess</w:t>
      </w:r>
      <w:r w:rsidRPr="007F2DA7">
        <w:rPr>
          <w:rFonts w:asciiTheme="minorHAnsi" w:hAnsiTheme="minorHAnsi" w:cstheme="minorHAnsi"/>
          <w:color w:val="0D0D0D"/>
          <w:sz w:val="24"/>
          <w:szCs w:val="24"/>
        </w:rPr>
        <w:t xml:space="preserve"> the feasibility of any request. It is our policy to view such requests in a positive light and we will, whenever it is possible and practicable, agree to the request.</w:t>
      </w:r>
    </w:p>
    <w:p w14:paraId="34E7C914" w14:textId="77777777" w:rsidR="00F106AC" w:rsidRDefault="00F106AC" w:rsidP="00F106AC">
      <w:pPr>
        <w:pStyle w:val="PKFNormalNumbered"/>
        <w:numPr>
          <w:ilvl w:val="0"/>
          <w:numId w:val="0"/>
        </w:numPr>
        <w:rPr>
          <w:rFonts w:cs="Arial"/>
          <w:color w:val="0D0D0D"/>
        </w:rPr>
      </w:pPr>
    </w:p>
    <w:p w14:paraId="68709A3D" w14:textId="51FC91DA" w:rsidR="00F106AC" w:rsidRPr="00F106AC" w:rsidRDefault="00F106AC" w:rsidP="00F106AC">
      <w:pPr>
        <w:pStyle w:val="PKFNormalNumbered"/>
        <w:numPr>
          <w:ilvl w:val="0"/>
          <w:numId w:val="0"/>
        </w:numPr>
        <w:snapToGrid w:val="0"/>
        <w:spacing w:line="240" w:lineRule="auto"/>
        <w:contextualSpacing/>
        <w:rPr>
          <w:rFonts w:asciiTheme="minorHAnsi" w:hAnsiTheme="minorHAnsi" w:cstheme="minorHAnsi"/>
          <w:color w:val="2F5496" w:themeColor="accent1" w:themeShade="BF"/>
          <w:sz w:val="24"/>
          <w:szCs w:val="24"/>
        </w:rPr>
      </w:pPr>
      <w:r w:rsidRPr="00F106AC">
        <w:rPr>
          <w:rFonts w:asciiTheme="minorHAnsi" w:hAnsiTheme="minorHAnsi" w:cstheme="minorHAnsi"/>
          <w:color w:val="2F5496" w:themeColor="accent1" w:themeShade="BF"/>
          <w:sz w:val="24"/>
          <w:szCs w:val="24"/>
        </w:rPr>
        <w:t>Family Friendly</w:t>
      </w:r>
    </w:p>
    <w:p w14:paraId="09229B50" w14:textId="01DE50A1" w:rsidR="00F106AC" w:rsidRPr="00F106AC" w:rsidRDefault="00F106AC" w:rsidP="00F106AC">
      <w:pPr>
        <w:pStyle w:val="PKFNormalNumbered"/>
        <w:numPr>
          <w:ilvl w:val="0"/>
          <w:numId w:val="0"/>
        </w:numPr>
        <w:snapToGrid w:val="0"/>
        <w:spacing w:line="240" w:lineRule="auto"/>
        <w:contextualSpacing/>
        <w:rPr>
          <w:rFonts w:asciiTheme="minorHAnsi" w:hAnsiTheme="minorHAnsi" w:cstheme="minorHAnsi"/>
          <w:color w:val="0D0D0D"/>
          <w:sz w:val="24"/>
          <w:szCs w:val="24"/>
        </w:rPr>
      </w:pPr>
      <w:r w:rsidRPr="00F106AC">
        <w:rPr>
          <w:rFonts w:asciiTheme="minorHAnsi" w:hAnsiTheme="minorHAnsi" w:cstheme="minorHAnsi"/>
          <w:color w:val="0D0D0D"/>
          <w:sz w:val="24"/>
          <w:szCs w:val="24"/>
        </w:rPr>
        <w:t xml:space="preserve">The </w:t>
      </w:r>
      <w:r w:rsidR="00450B49">
        <w:rPr>
          <w:rFonts w:asciiTheme="minorHAnsi" w:hAnsiTheme="minorHAnsi" w:cstheme="minorHAnsi"/>
          <w:color w:val="0D0D0D"/>
          <w:sz w:val="24"/>
          <w:szCs w:val="24"/>
        </w:rPr>
        <w:t xml:space="preserve">LMC </w:t>
      </w:r>
      <w:r w:rsidRPr="00F106AC">
        <w:rPr>
          <w:rFonts w:asciiTheme="minorHAnsi" w:hAnsiTheme="minorHAnsi" w:cstheme="minorHAnsi"/>
          <w:color w:val="0D0D0D"/>
          <w:sz w:val="24"/>
          <w:szCs w:val="24"/>
        </w:rPr>
        <w:t xml:space="preserve">undertakes to adhere to the current statutory requirements covering maternity, parental, paternity, adoption, time off for dependants and the right to request flexible working arrangements.  Current statutory provisions can be accessed via the UK Government website </w:t>
      </w:r>
      <w:r w:rsidRPr="00F106AC">
        <w:rPr>
          <w:rFonts w:asciiTheme="minorHAnsi" w:hAnsiTheme="minorHAnsi" w:cstheme="minorHAnsi"/>
          <w:color w:val="03318C"/>
          <w:sz w:val="24"/>
          <w:szCs w:val="24"/>
        </w:rPr>
        <w:t>https://www.gov.uk/</w:t>
      </w:r>
      <w:r w:rsidRPr="00F106AC">
        <w:rPr>
          <w:rFonts w:asciiTheme="minorHAnsi" w:hAnsiTheme="minorHAnsi" w:cstheme="minorHAnsi"/>
          <w:color w:val="0D0D0D"/>
          <w:sz w:val="24"/>
          <w:szCs w:val="24"/>
        </w:rPr>
        <w:t xml:space="preserve"> or the ACAS website </w:t>
      </w:r>
      <w:r w:rsidRPr="00F106AC">
        <w:rPr>
          <w:rFonts w:asciiTheme="minorHAnsi" w:hAnsiTheme="minorHAnsi" w:cstheme="minorHAnsi"/>
          <w:color w:val="03318C"/>
          <w:sz w:val="24"/>
          <w:szCs w:val="24"/>
        </w:rPr>
        <w:t>https://www.acas.org.uk/</w:t>
      </w:r>
      <w:r w:rsidRPr="00F106AC">
        <w:rPr>
          <w:rFonts w:asciiTheme="minorHAnsi" w:hAnsiTheme="minorHAnsi" w:cstheme="minorHAnsi"/>
          <w:color w:val="0D0D0D"/>
          <w:sz w:val="24"/>
          <w:szCs w:val="24"/>
        </w:rPr>
        <w:t xml:space="preserve"> </w:t>
      </w:r>
    </w:p>
    <w:p w14:paraId="61B19854" w14:textId="77777777" w:rsidR="006B3EEF" w:rsidRPr="00F106AC" w:rsidRDefault="006B3EEF" w:rsidP="00F106AC">
      <w:pPr>
        <w:snapToGrid w:val="0"/>
        <w:spacing w:line="240" w:lineRule="auto"/>
        <w:contextualSpacing/>
        <w:rPr>
          <w:rFonts w:cstheme="minorHAnsi"/>
          <w:sz w:val="24"/>
          <w:szCs w:val="24"/>
        </w:rPr>
      </w:pPr>
    </w:p>
    <w:p w14:paraId="173CE150" w14:textId="77777777" w:rsidR="00182B7F" w:rsidRPr="007F2DA7" w:rsidRDefault="00182B7F" w:rsidP="007F2DA7">
      <w:pPr>
        <w:spacing w:line="240" w:lineRule="auto"/>
        <w:contextualSpacing/>
        <w:rPr>
          <w:rFonts w:cstheme="minorHAnsi"/>
          <w:sz w:val="24"/>
          <w:szCs w:val="24"/>
        </w:rPr>
      </w:pPr>
    </w:p>
    <w:sectPr w:rsidR="00182B7F" w:rsidRPr="007F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slo">
    <w:altName w:val="Calibri"/>
    <w:panose1 w:val="020B0604020202020204"/>
    <w:charset w:val="00"/>
    <w:family w:val="modern"/>
    <w:notTrueType/>
    <w:pitch w:val="variable"/>
    <w:sig w:usb0="00000007" w:usb1="00000000" w:usb2="00000000" w:usb3="00000000" w:csb0="00000093"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E2D3C"/>
    <w:multiLevelType w:val="multilevel"/>
    <w:tmpl w:val="7DD0FD0E"/>
    <w:lvl w:ilvl="0">
      <w:start w:val="1"/>
      <w:numFmt w:val="decimal"/>
      <w:pStyle w:val="PKFHeading1Numbered"/>
      <w:lvlText w:val="%1"/>
      <w:lvlJc w:val="left"/>
      <w:rPr>
        <w:rFonts w:cs="Times New Roman" w:hint="default"/>
        <w:color w:val="8C2436"/>
        <w:sz w:val="36"/>
        <w:szCs w:val="36"/>
      </w:rPr>
    </w:lvl>
    <w:lvl w:ilvl="1">
      <w:start w:val="1"/>
      <w:numFmt w:val="decimal"/>
      <w:pStyle w:val="PKFNormalNumbered"/>
      <w:lvlText w:val="%1.%2"/>
      <w:lvlJc w:val="left"/>
      <w:pPr>
        <w:tabs>
          <w:tab w:val="num" w:pos="851"/>
        </w:tabs>
        <w:ind w:left="851" w:hanging="851"/>
      </w:pPr>
      <w:rPr>
        <w:rFonts w:ascii="Laslo" w:hAnsi="Laslo" w:cs="Times New Roman" w:hint="default"/>
        <w:b w:val="0"/>
        <w:bCs w:val="0"/>
        <w:color w:val="03318C"/>
        <w:sz w:val="20"/>
        <w:szCs w:val="20"/>
      </w:rPr>
    </w:lvl>
    <w:lvl w:ilvl="2">
      <w:start w:val="1"/>
      <w:numFmt w:val="decimal"/>
      <w:lvlText w:val="%1.%2.%3"/>
      <w:lvlJc w:val="left"/>
      <w:pPr>
        <w:tabs>
          <w:tab w:val="num" w:pos="851"/>
        </w:tabs>
        <w:ind w:left="851" w:hanging="851"/>
      </w:pPr>
      <w:rPr>
        <w:rFonts w:cs="Times New Roman" w:hint="default"/>
        <w:b w:val="0"/>
        <w:color w:val="03318C"/>
      </w:rPr>
    </w:lvl>
    <w:lvl w:ilvl="3">
      <w:start w:val="1"/>
      <w:numFmt w:val="decimal"/>
      <w:lvlText w:val="%1.%2.%3.%4"/>
      <w:lvlJc w:val="left"/>
      <w:pPr>
        <w:tabs>
          <w:tab w:val="num" w:pos="1276"/>
        </w:tabs>
        <w:ind w:left="1276" w:hanging="851"/>
      </w:pPr>
      <w:rPr>
        <w:rFonts w:cs="Times New Roman" w:hint="default"/>
        <w:color w:val="002060"/>
      </w:rPr>
    </w:lvl>
    <w:lvl w:ilvl="4">
      <w:start w:val="1"/>
      <w:numFmt w:val="lowerRoman"/>
      <w:lvlText w:val="(%5)"/>
      <w:lvlJc w:val="left"/>
      <w:pPr>
        <w:tabs>
          <w:tab w:val="num" w:pos="1418"/>
        </w:tabs>
        <w:ind w:left="1418" w:hanging="567"/>
      </w:pPr>
      <w:rPr>
        <w:rFonts w:cs="Times New Roman" w:hint="default"/>
      </w:rPr>
    </w:lvl>
    <w:lvl w:ilvl="5">
      <w:start w:val="1"/>
      <w:numFmt w:val="bullet"/>
      <w:lvlText w:val=""/>
      <w:lvlJc w:val="left"/>
      <w:pPr>
        <w:tabs>
          <w:tab w:val="num" w:pos="1418"/>
        </w:tabs>
        <w:ind w:left="1418" w:hanging="567"/>
      </w:pPr>
      <w:rPr>
        <w:rFonts w:ascii="Wingdings" w:hAnsi="Wingdings" w:hint="default"/>
        <w:sz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1" w15:restartNumberingAfterBreak="0">
    <w:nsid w:val="2CA33077"/>
    <w:multiLevelType w:val="hybridMultilevel"/>
    <w:tmpl w:val="FA82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70B96"/>
    <w:multiLevelType w:val="hybridMultilevel"/>
    <w:tmpl w:val="4D74D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55713"/>
    <w:multiLevelType w:val="hybridMultilevel"/>
    <w:tmpl w:val="8414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91181"/>
    <w:multiLevelType w:val="hybridMultilevel"/>
    <w:tmpl w:val="493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F66C1"/>
    <w:multiLevelType w:val="multilevel"/>
    <w:tmpl w:val="04989B3E"/>
    <w:lvl w:ilvl="0">
      <w:start w:val="1"/>
      <w:numFmt w:val="decimal"/>
      <w:lvlRestart w:val="0"/>
      <w:isLgl/>
      <w:lvlText w:val="%1"/>
      <w:lvlJc w:val="left"/>
      <w:pPr>
        <w:tabs>
          <w:tab w:val="num" w:pos="720"/>
        </w:tabs>
        <w:ind w:left="720" w:hanging="720"/>
      </w:pPr>
      <w:rPr>
        <w:rFonts w:ascii="Arial" w:hAnsi="Arial" w:cs="Times New Roman" w:hint="default"/>
        <w:b/>
        <w:i w:val="0"/>
        <w:sz w:val="20"/>
        <w:u w:val="none"/>
      </w:rPr>
    </w:lvl>
    <w:lvl w:ilvl="1">
      <w:start w:val="1"/>
      <w:numFmt w:val="decimal"/>
      <w:isLgl/>
      <w:lvlText w:val="%1.%2"/>
      <w:lvlJc w:val="left"/>
      <w:pPr>
        <w:tabs>
          <w:tab w:val="num" w:pos="720"/>
        </w:tabs>
        <w:ind w:left="720" w:hanging="720"/>
      </w:pPr>
      <w:rPr>
        <w:rFonts w:cs="Times New Roman" w:hint="default"/>
        <w:b w:val="0"/>
        <w:i w:val="0"/>
        <w:color w:val="auto"/>
      </w:rPr>
    </w:lvl>
    <w:lvl w:ilvl="2">
      <w:start w:val="1"/>
      <w:numFmt w:val="lowerLetter"/>
      <w:pStyle w:val="HLegal3"/>
      <w:lvlText w:val="(%3)"/>
      <w:lvlJc w:val="left"/>
      <w:pPr>
        <w:tabs>
          <w:tab w:val="num" w:pos="1287"/>
        </w:tabs>
        <w:ind w:left="1287" w:hanging="720"/>
      </w:pPr>
      <w:rPr>
        <w:rFonts w:cs="Times New Roman" w:hint="default"/>
        <w:b w:val="0"/>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num w:numId="1" w16cid:durableId="1965847498">
    <w:abstractNumId w:val="5"/>
  </w:num>
  <w:num w:numId="2" w16cid:durableId="1694303253">
    <w:abstractNumId w:val="0"/>
  </w:num>
  <w:num w:numId="3" w16cid:durableId="192427326">
    <w:abstractNumId w:val="2"/>
  </w:num>
  <w:num w:numId="4" w16cid:durableId="1213931453">
    <w:abstractNumId w:val="4"/>
  </w:num>
  <w:num w:numId="5" w16cid:durableId="1861357065">
    <w:abstractNumId w:val="1"/>
  </w:num>
  <w:num w:numId="6" w16cid:durableId="666591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F"/>
    <w:rsid w:val="00182B7F"/>
    <w:rsid w:val="002E5627"/>
    <w:rsid w:val="00450B49"/>
    <w:rsid w:val="00527415"/>
    <w:rsid w:val="005E3E71"/>
    <w:rsid w:val="006B3EEF"/>
    <w:rsid w:val="007F2DA7"/>
    <w:rsid w:val="00890B81"/>
    <w:rsid w:val="00E85A95"/>
    <w:rsid w:val="00F1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037A3B"/>
  <w15:chartTrackingRefBased/>
  <w15:docId w15:val="{06D059F6-FB57-9040-99B2-8495BF69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egal3">
    <w:name w:val="HLegal 3"/>
    <w:basedOn w:val="Normal"/>
    <w:rsid w:val="006B3EEF"/>
    <w:pPr>
      <w:numPr>
        <w:ilvl w:val="2"/>
        <w:numId w:val="1"/>
      </w:numPr>
      <w:spacing w:after="240" w:line="240" w:lineRule="auto"/>
      <w:jc w:val="both"/>
    </w:pPr>
    <w:rPr>
      <w:rFonts w:ascii="Arial" w:eastAsia="Times New Roman" w:hAnsi="Arial" w:cs="Times New Roman"/>
      <w:sz w:val="20"/>
      <w:szCs w:val="20"/>
      <w:lang w:eastAsia="en-GB"/>
    </w:rPr>
  </w:style>
  <w:style w:type="paragraph" w:customStyle="1" w:styleId="PKFHeading1Numbered">
    <w:name w:val="PKF Heading 1 Numbered"/>
    <w:basedOn w:val="Normal"/>
    <w:next w:val="PKFNormalNumbered"/>
    <w:rsid w:val="006B3EEF"/>
    <w:pPr>
      <w:keepNext/>
      <w:numPr>
        <w:numId w:val="2"/>
      </w:numPr>
      <w:spacing w:before="240" w:after="240" w:line="240" w:lineRule="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rsid w:val="006B3EEF"/>
    <w:pPr>
      <w:numPr>
        <w:ilvl w:val="1"/>
        <w:numId w:val="2"/>
      </w:numPr>
      <w:tabs>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4</cp:revision>
  <dcterms:created xsi:type="dcterms:W3CDTF">2022-04-12T13:30:00Z</dcterms:created>
  <dcterms:modified xsi:type="dcterms:W3CDTF">2022-04-21T13:28:00Z</dcterms:modified>
</cp:coreProperties>
</file>