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DD0B4" w14:textId="799D796A" w:rsidR="00CD29AB" w:rsidRDefault="00330376" w:rsidP="00330376">
      <w:pPr>
        <w:rPr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947DCA8" wp14:editId="4334A650">
            <wp:extent cx="3383280" cy="684530"/>
            <wp:effectExtent l="0" t="0" r="7620" b="127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2756D" w14:textId="77777777" w:rsidR="00330376" w:rsidRPr="007A6862" w:rsidRDefault="00330376" w:rsidP="00330376">
      <w:pPr>
        <w:rPr>
          <w:sz w:val="22"/>
          <w:szCs w:val="22"/>
        </w:rPr>
      </w:pPr>
    </w:p>
    <w:p w14:paraId="4FDC81DB" w14:textId="77777777" w:rsidR="00CD29AB" w:rsidRPr="007A6862" w:rsidRDefault="00CD29AB" w:rsidP="00CD29AB">
      <w:pPr>
        <w:rPr>
          <w:sz w:val="22"/>
          <w:szCs w:val="22"/>
        </w:rPr>
      </w:pPr>
      <w:r w:rsidRPr="007A6862">
        <w:rPr>
          <w:sz w:val="22"/>
          <w:szCs w:val="22"/>
        </w:rPr>
        <w:t>For Attention Of:</w:t>
      </w:r>
      <w:r w:rsidRPr="007A6862">
        <w:rPr>
          <w:sz w:val="22"/>
          <w:szCs w:val="22"/>
        </w:rPr>
        <w:tab/>
      </w:r>
      <w:r w:rsidR="00846D88" w:rsidRPr="007A6862">
        <w:rPr>
          <w:sz w:val="22"/>
          <w:szCs w:val="22"/>
        </w:rPr>
        <w:t>_________________________ (insert GP name or “A&amp;E”)</w:t>
      </w:r>
    </w:p>
    <w:p w14:paraId="596E9343" w14:textId="77777777" w:rsidR="00846D88" w:rsidRPr="007A6862" w:rsidRDefault="00846D88" w:rsidP="00CD29AB">
      <w:pPr>
        <w:rPr>
          <w:sz w:val="22"/>
          <w:szCs w:val="22"/>
        </w:rPr>
      </w:pPr>
    </w:p>
    <w:p w14:paraId="02144FFA" w14:textId="43F8D4A9" w:rsidR="00846D88" w:rsidRPr="007A6862" w:rsidRDefault="00846D88" w:rsidP="00CD29AB">
      <w:pPr>
        <w:rPr>
          <w:sz w:val="22"/>
          <w:szCs w:val="22"/>
        </w:rPr>
      </w:pPr>
    </w:p>
    <w:p w14:paraId="4364F8C7" w14:textId="58F140F4" w:rsidR="00AB3028" w:rsidRPr="007A6862" w:rsidRDefault="00AB3028" w:rsidP="00AB3028">
      <w:pPr>
        <w:jc w:val="both"/>
        <w:rPr>
          <w:rStyle w:val="Strong"/>
          <w:sz w:val="22"/>
          <w:szCs w:val="22"/>
        </w:rPr>
      </w:pPr>
      <w:r w:rsidRPr="007A6862">
        <w:rPr>
          <w:b/>
          <w:sz w:val="22"/>
          <w:szCs w:val="22"/>
        </w:rPr>
        <w:t xml:space="preserve">This patient is ordinarily eligible for </w:t>
      </w:r>
      <w:r w:rsidRPr="007A6862">
        <w:rPr>
          <w:rStyle w:val="Strong"/>
          <w:sz w:val="22"/>
          <w:szCs w:val="22"/>
        </w:rPr>
        <w:t>General Ophthalmic Services (GOS), but w</w:t>
      </w:r>
      <w:r w:rsidR="00DE0018" w:rsidRPr="007A6862">
        <w:rPr>
          <w:b/>
          <w:sz w:val="22"/>
          <w:szCs w:val="22"/>
        </w:rPr>
        <w:t xml:space="preserve">e were unable to see </w:t>
      </w:r>
      <w:r w:rsidRPr="007A6862">
        <w:rPr>
          <w:b/>
          <w:sz w:val="22"/>
          <w:szCs w:val="22"/>
        </w:rPr>
        <w:t>them on</w:t>
      </w:r>
      <w:r w:rsidR="000C6ACD" w:rsidRPr="007A6862">
        <w:rPr>
          <w:b/>
          <w:sz w:val="22"/>
          <w:szCs w:val="22"/>
        </w:rPr>
        <w:t xml:space="preserve"> the NHS today because t</w:t>
      </w:r>
      <w:r w:rsidR="000C6ACD" w:rsidRPr="007A6862">
        <w:rPr>
          <w:rStyle w:val="Strong"/>
          <w:sz w:val="22"/>
          <w:szCs w:val="22"/>
        </w:rPr>
        <w:t>h</w:t>
      </w:r>
      <w:r w:rsidR="00DE0018" w:rsidRPr="007A6862">
        <w:rPr>
          <w:rStyle w:val="Strong"/>
          <w:sz w:val="22"/>
          <w:szCs w:val="22"/>
        </w:rPr>
        <w:t>ey are not due for their</w:t>
      </w:r>
      <w:r w:rsidR="007A6862">
        <w:rPr>
          <w:rStyle w:val="Strong"/>
          <w:sz w:val="22"/>
          <w:szCs w:val="22"/>
        </w:rPr>
        <w:t xml:space="preserve"> GOS</w:t>
      </w:r>
      <w:r w:rsidR="00DE0018" w:rsidRPr="007A6862">
        <w:rPr>
          <w:rStyle w:val="Strong"/>
          <w:sz w:val="22"/>
          <w:szCs w:val="22"/>
        </w:rPr>
        <w:t xml:space="preserve"> sight test, and </w:t>
      </w:r>
      <w:r w:rsidR="000C6ACD" w:rsidRPr="007A6862">
        <w:rPr>
          <w:rStyle w:val="Strong"/>
          <w:sz w:val="22"/>
          <w:szCs w:val="22"/>
        </w:rPr>
        <w:t xml:space="preserve">they </w:t>
      </w:r>
      <w:r w:rsidR="00DE0018" w:rsidRPr="007A6862">
        <w:rPr>
          <w:rStyle w:val="Strong"/>
          <w:sz w:val="22"/>
          <w:szCs w:val="22"/>
        </w:rPr>
        <w:t xml:space="preserve">presented with </w:t>
      </w:r>
      <w:r w:rsidR="000C6ACD" w:rsidRPr="007A6862">
        <w:rPr>
          <w:rStyle w:val="Strong"/>
          <w:sz w:val="22"/>
          <w:szCs w:val="22"/>
        </w:rPr>
        <w:t>symptoms which are not</w:t>
      </w:r>
      <w:r w:rsidR="00DE0018" w:rsidRPr="007A6862">
        <w:rPr>
          <w:rStyle w:val="Strong"/>
          <w:sz w:val="22"/>
          <w:szCs w:val="22"/>
        </w:rPr>
        <w:t xml:space="preserve"> eligible for an early</w:t>
      </w:r>
      <w:r w:rsidR="000C6ACD" w:rsidRPr="007A6862">
        <w:rPr>
          <w:rStyle w:val="Strong"/>
          <w:sz w:val="22"/>
          <w:szCs w:val="22"/>
        </w:rPr>
        <w:t xml:space="preserve"> examination under GOS.</w:t>
      </w:r>
    </w:p>
    <w:p w14:paraId="4D8751DE" w14:textId="77777777" w:rsidR="00AB3028" w:rsidRPr="007A6862" w:rsidRDefault="00AB3028" w:rsidP="00AB3028">
      <w:pPr>
        <w:jc w:val="both"/>
        <w:rPr>
          <w:rStyle w:val="Strong"/>
          <w:sz w:val="22"/>
          <w:szCs w:val="22"/>
        </w:rPr>
      </w:pPr>
    </w:p>
    <w:p w14:paraId="7F3536E9" w14:textId="41AC0997" w:rsidR="000C6ACD" w:rsidRPr="007A6862" w:rsidRDefault="000C6ACD" w:rsidP="00AB3028">
      <w:pPr>
        <w:jc w:val="both"/>
        <w:rPr>
          <w:rStyle w:val="Strong"/>
          <w:b w:val="0"/>
          <w:bCs w:val="0"/>
          <w:sz w:val="22"/>
          <w:szCs w:val="22"/>
        </w:rPr>
      </w:pPr>
      <w:r w:rsidRPr="007A6862">
        <w:rPr>
          <w:rStyle w:val="Strong"/>
          <w:b w:val="0"/>
          <w:sz w:val="22"/>
          <w:szCs w:val="22"/>
        </w:rPr>
        <w:t>An offer was made to the patient to be seen privately but this was declined</w:t>
      </w:r>
      <w:r w:rsidR="00AB3028" w:rsidRPr="007A6862">
        <w:rPr>
          <w:rStyle w:val="Strong"/>
          <w:b w:val="0"/>
          <w:sz w:val="22"/>
          <w:szCs w:val="22"/>
        </w:rPr>
        <w:t xml:space="preserve"> / </w:t>
      </w:r>
      <w:r w:rsidRPr="007A6862">
        <w:rPr>
          <w:rStyle w:val="Strong"/>
          <w:b w:val="0"/>
          <w:sz w:val="22"/>
          <w:szCs w:val="22"/>
        </w:rPr>
        <w:t>We did not have the capacity to see them privately within an appropriate timescale</w:t>
      </w:r>
      <w:r w:rsidR="00AB3028" w:rsidRPr="007A6862">
        <w:rPr>
          <w:rStyle w:val="Strong"/>
          <w:b w:val="0"/>
          <w:sz w:val="22"/>
          <w:szCs w:val="22"/>
        </w:rPr>
        <w:t xml:space="preserve"> (delete as appropriate)</w:t>
      </w:r>
    </w:p>
    <w:p w14:paraId="353F6AA0" w14:textId="425D1106" w:rsidR="000C6ACD" w:rsidRPr="007A6862" w:rsidRDefault="000C6ACD" w:rsidP="00CD29AB">
      <w:pPr>
        <w:rPr>
          <w:sz w:val="22"/>
          <w:szCs w:val="22"/>
          <w:u w:val="single"/>
        </w:rPr>
      </w:pPr>
    </w:p>
    <w:p w14:paraId="39E242F4" w14:textId="5BFA67B1" w:rsidR="007A6862" w:rsidRPr="007A6862" w:rsidRDefault="00330376" w:rsidP="000C6ACD">
      <w:pPr>
        <w:jc w:val="both"/>
        <w:rPr>
          <w:sz w:val="22"/>
          <w:szCs w:val="22"/>
        </w:rPr>
      </w:pPr>
      <w:r>
        <w:rPr>
          <w:sz w:val="22"/>
          <w:szCs w:val="22"/>
        </w:rPr>
        <w:t>Unlike many areas, Leeds</w:t>
      </w:r>
      <w:r w:rsidR="00527399" w:rsidRPr="007A6862">
        <w:rPr>
          <w:sz w:val="22"/>
          <w:szCs w:val="22"/>
        </w:rPr>
        <w:t xml:space="preserve"> does not currently have a Minor Eye Conditions S</w:t>
      </w:r>
      <w:r w:rsidR="00B01761" w:rsidRPr="007A6862">
        <w:rPr>
          <w:sz w:val="22"/>
          <w:szCs w:val="22"/>
        </w:rPr>
        <w:t xml:space="preserve">ervice </w:t>
      </w:r>
      <w:r w:rsidR="000C6ACD" w:rsidRPr="007A6862">
        <w:rPr>
          <w:sz w:val="22"/>
          <w:szCs w:val="22"/>
        </w:rPr>
        <w:t xml:space="preserve">(MECS) </w:t>
      </w:r>
      <w:r w:rsidR="00B01761" w:rsidRPr="007A6862">
        <w:rPr>
          <w:sz w:val="22"/>
          <w:szCs w:val="22"/>
        </w:rPr>
        <w:t>in place which would</w:t>
      </w:r>
      <w:r w:rsidR="000C6ACD" w:rsidRPr="007A6862">
        <w:rPr>
          <w:sz w:val="22"/>
          <w:szCs w:val="22"/>
        </w:rPr>
        <w:t xml:space="preserve"> enable</w:t>
      </w:r>
      <w:r w:rsidR="00B01761" w:rsidRPr="007A6862">
        <w:rPr>
          <w:sz w:val="22"/>
          <w:szCs w:val="22"/>
        </w:rPr>
        <w:t xml:space="preserve"> </w:t>
      </w:r>
      <w:r w:rsidR="000C6ACD" w:rsidRPr="007A6862">
        <w:rPr>
          <w:sz w:val="22"/>
          <w:szCs w:val="22"/>
        </w:rPr>
        <w:t>us to see these patients</w:t>
      </w:r>
      <w:r w:rsidR="00B01761" w:rsidRPr="007A6862">
        <w:rPr>
          <w:sz w:val="22"/>
          <w:szCs w:val="22"/>
        </w:rPr>
        <w:t xml:space="preserve">. This is a decision that has been taken by the </w:t>
      </w:r>
      <w:r w:rsidR="000C6ACD" w:rsidRPr="007A6862">
        <w:rPr>
          <w:sz w:val="22"/>
          <w:szCs w:val="22"/>
        </w:rPr>
        <w:t>local Clinical Commissioning Groups (</w:t>
      </w:r>
      <w:r w:rsidR="00B01761" w:rsidRPr="007A6862">
        <w:rPr>
          <w:sz w:val="22"/>
          <w:szCs w:val="22"/>
        </w:rPr>
        <w:t>CCGs</w:t>
      </w:r>
      <w:r w:rsidR="000C6ACD" w:rsidRPr="007A6862">
        <w:rPr>
          <w:sz w:val="22"/>
          <w:szCs w:val="22"/>
        </w:rPr>
        <w:t>)</w:t>
      </w:r>
      <w:r w:rsidR="00B01761" w:rsidRPr="007A6862">
        <w:rPr>
          <w:sz w:val="22"/>
          <w:szCs w:val="22"/>
        </w:rPr>
        <w:t>.</w:t>
      </w:r>
      <w:r w:rsidR="000C6ACD" w:rsidRPr="007A6862">
        <w:rPr>
          <w:sz w:val="22"/>
          <w:szCs w:val="22"/>
        </w:rPr>
        <w:t xml:space="preserve"> We are therefore obliged to redirect this patient</w:t>
      </w:r>
      <w:r w:rsidR="007A6862" w:rsidRPr="007A6862">
        <w:rPr>
          <w:sz w:val="22"/>
          <w:szCs w:val="22"/>
        </w:rPr>
        <w:t xml:space="preserve"> to an alternative NHS </w:t>
      </w:r>
      <w:r w:rsidR="007A6862">
        <w:rPr>
          <w:sz w:val="22"/>
          <w:szCs w:val="22"/>
        </w:rPr>
        <w:t xml:space="preserve">service </w:t>
      </w:r>
      <w:r w:rsidR="007A6862" w:rsidRPr="007A6862">
        <w:rPr>
          <w:sz w:val="22"/>
          <w:szCs w:val="22"/>
        </w:rPr>
        <w:t>provider:</w:t>
      </w:r>
      <w:r w:rsidR="00CB61D7" w:rsidRPr="007A6862">
        <w:rPr>
          <w:sz w:val="22"/>
          <w:szCs w:val="22"/>
        </w:rPr>
        <w:t xml:space="preserve"> </w:t>
      </w:r>
    </w:p>
    <w:p w14:paraId="769B4724" w14:textId="77777777" w:rsidR="007A6862" w:rsidRPr="007A6862" w:rsidRDefault="007A6862" w:rsidP="000C6ACD">
      <w:pPr>
        <w:jc w:val="both"/>
        <w:rPr>
          <w:sz w:val="22"/>
          <w:szCs w:val="22"/>
        </w:rPr>
      </w:pPr>
    </w:p>
    <w:p w14:paraId="4539B521" w14:textId="14F20A76" w:rsidR="007A6862" w:rsidRPr="007A6862" w:rsidRDefault="007A6862" w:rsidP="007A6862">
      <w:pPr>
        <w:pStyle w:val="NormalWeb"/>
        <w:numPr>
          <w:ilvl w:val="1"/>
          <w:numId w:val="1"/>
        </w:numPr>
        <w:spacing w:before="0" w:beforeAutospacing="0" w:after="120" w:afterAutospacing="0"/>
        <w:ind w:left="1134" w:hanging="425"/>
        <w:rPr>
          <w:rFonts w:asciiTheme="minorHAnsi" w:hAnsiTheme="minorHAnsi"/>
          <w:bCs/>
          <w:sz w:val="22"/>
          <w:szCs w:val="22"/>
          <w:lang w:eastAsia="en-US"/>
        </w:rPr>
      </w:pP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t>We</w:t>
      </w:r>
      <w:r w:rsidRPr="007A6862"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t xml:space="preserve"> have advised this patient to see their GP for further examination and management</w:t>
      </w:r>
    </w:p>
    <w:p w14:paraId="5019244F" w14:textId="00CA6D94" w:rsidR="00AB3028" w:rsidRDefault="007A6862" w:rsidP="007A6862">
      <w:pPr>
        <w:pStyle w:val="NormalWeb"/>
        <w:numPr>
          <w:ilvl w:val="1"/>
          <w:numId w:val="1"/>
        </w:numPr>
        <w:spacing w:before="0" w:beforeAutospacing="0" w:after="120" w:afterAutospacing="0"/>
        <w:ind w:left="1134" w:hanging="425"/>
        <w:rPr>
          <w:rStyle w:val="Strong"/>
          <w:rFonts w:asciiTheme="minorHAnsi" w:hAnsiTheme="minorHAnsi"/>
          <w:b w:val="0"/>
          <w:sz w:val="22"/>
          <w:szCs w:val="22"/>
          <w:lang w:eastAsia="en-US"/>
        </w:rPr>
      </w:pP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t>We</w:t>
      </w:r>
      <w:r w:rsidRPr="007A6862"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t xml:space="preserve"> have advised this patient to go straight to A&amp;E</w:t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t>,</w:t>
      </w:r>
      <w:r w:rsidRPr="007A6862"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t xml:space="preserve"> as their presenting symptoms may require urgent investigation</w:t>
      </w:r>
    </w:p>
    <w:p w14:paraId="70DA7525" w14:textId="3248BC4D" w:rsidR="005E74EA" w:rsidRPr="007A6862" w:rsidRDefault="005E74EA" w:rsidP="007A6862">
      <w:pPr>
        <w:pStyle w:val="NormalWeb"/>
        <w:numPr>
          <w:ilvl w:val="1"/>
          <w:numId w:val="1"/>
        </w:numPr>
        <w:spacing w:before="0" w:beforeAutospacing="0" w:after="120" w:afterAutospacing="0"/>
        <w:ind w:left="1134" w:hanging="425"/>
        <w:rPr>
          <w:rFonts w:asciiTheme="minorHAnsi" w:hAnsiTheme="minorHAnsi"/>
          <w:bCs/>
          <w:sz w:val="22"/>
          <w:szCs w:val="22"/>
          <w:lang w:eastAsia="en-US"/>
        </w:rPr>
      </w:pP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t xml:space="preserve">Other: </w:t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</w:r>
      <w:r>
        <w:rPr>
          <w:rStyle w:val="Strong"/>
          <w:rFonts w:asciiTheme="minorHAnsi" w:hAnsiTheme="minorHAnsi"/>
          <w:b w:val="0"/>
          <w:sz w:val="22"/>
          <w:szCs w:val="22"/>
          <w:lang w:eastAsia="en-US"/>
        </w:rPr>
        <w:softHyphen/>
        <w:t>__________________________________________________________________</w:t>
      </w:r>
    </w:p>
    <w:p w14:paraId="50F0702B" w14:textId="77777777" w:rsidR="00B01761" w:rsidRPr="007A6862" w:rsidRDefault="00B01761" w:rsidP="000C6ACD">
      <w:pPr>
        <w:jc w:val="both"/>
        <w:rPr>
          <w:sz w:val="22"/>
          <w:szCs w:val="22"/>
        </w:rPr>
      </w:pPr>
    </w:p>
    <w:p w14:paraId="2BF592A8" w14:textId="60DE481D" w:rsidR="00271380" w:rsidRPr="00300B21" w:rsidRDefault="00CC4587" w:rsidP="000C6ACD">
      <w:pPr>
        <w:jc w:val="both"/>
        <w:rPr>
          <w:color w:val="000000" w:themeColor="text1"/>
          <w:sz w:val="22"/>
          <w:szCs w:val="22"/>
        </w:rPr>
      </w:pPr>
      <w:r w:rsidRPr="00300B21">
        <w:rPr>
          <w:color w:val="000000" w:themeColor="text1"/>
          <w:sz w:val="22"/>
          <w:szCs w:val="22"/>
        </w:rPr>
        <w:t>T</w:t>
      </w:r>
      <w:r w:rsidR="00271380" w:rsidRPr="00300B21">
        <w:rPr>
          <w:color w:val="000000" w:themeColor="text1"/>
          <w:sz w:val="22"/>
          <w:szCs w:val="22"/>
        </w:rPr>
        <w:t xml:space="preserve">o assist in future, the reasons that </w:t>
      </w:r>
      <w:r w:rsidR="00271380" w:rsidRPr="00300B21">
        <w:rPr>
          <w:i/>
          <w:color w:val="000000" w:themeColor="text1"/>
          <w:sz w:val="22"/>
          <w:szCs w:val="22"/>
        </w:rPr>
        <w:t>would</w:t>
      </w:r>
      <w:r w:rsidR="00271380" w:rsidRPr="00300B21">
        <w:rPr>
          <w:color w:val="000000" w:themeColor="text1"/>
          <w:sz w:val="22"/>
          <w:szCs w:val="22"/>
        </w:rPr>
        <w:t xml:space="preserve"> be eligible for an</w:t>
      </w:r>
      <w:r w:rsidR="0050680E" w:rsidRPr="00300B21">
        <w:rPr>
          <w:color w:val="000000" w:themeColor="text1"/>
          <w:sz w:val="22"/>
          <w:szCs w:val="22"/>
        </w:rPr>
        <w:t xml:space="preserve"> early</w:t>
      </w:r>
      <w:r w:rsidR="007A6862" w:rsidRPr="00300B21">
        <w:rPr>
          <w:color w:val="000000" w:themeColor="text1"/>
          <w:sz w:val="22"/>
          <w:szCs w:val="22"/>
        </w:rPr>
        <w:t xml:space="preserve"> GOS</w:t>
      </w:r>
      <w:r w:rsidR="00271380" w:rsidRPr="00300B21">
        <w:rPr>
          <w:color w:val="000000" w:themeColor="text1"/>
          <w:sz w:val="22"/>
          <w:szCs w:val="22"/>
        </w:rPr>
        <w:t xml:space="preserve"> eye examination would be those </w:t>
      </w:r>
      <w:r w:rsidR="007A6862" w:rsidRPr="00300B21">
        <w:rPr>
          <w:color w:val="000000" w:themeColor="text1"/>
          <w:sz w:val="22"/>
          <w:szCs w:val="22"/>
        </w:rPr>
        <w:t xml:space="preserve">that </w:t>
      </w:r>
      <w:r w:rsidR="00294665" w:rsidRPr="00300B21">
        <w:rPr>
          <w:color w:val="000000" w:themeColor="text1"/>
          <w:sz w:val="22"/>
          <w:szCs w:val="22"/>
        </w:rPr>
        <w:t xml:space="preserve">could be corrected with the use </w:t>
      </w:r>
      <w:r w:rsidR="007A6862" w:rsidRPr="00300B21">
        <w:rPr>
          <w:color w:val="000000" w:themeColor="text1"/>
          <w:sz w:val="22"/>
          <w:szCs w:val="22"/>
        </w:rPr>
        <w:t>of spectacles or contact lenses</w:t>
      </w:r>
      <w:r w:rsidR="000C6ACD" w:rsidRPr="00300B21">
        <w:rPr>
          <w:color w:val="000000" w:themeColor="text1"/>
          <w:sz w:val="22"/>
          <w:szCs w:val="22"/>
        </w:rPr>
        <w:t>. A</w:t>
      </w:r>
      <w:r w:rsidR="00214739" w:rsidRPr="00300B21">
        <w:rPr>
          <w:color w:val="000000" w:themeColor="text1"/>
          <w:sz w:val="22"/>
          <w:szCs w:val="22"/>
        </w:rPr>
        <w:t xml:space="preserve"> p</w:t>
      </w:r>
      <w:r w:rsidR="00271380" w:rsidRPr="00300B21">
        <w:rPr>
          <w:color w:val="000000" w:themeColor="text1"/>
          <w:sz w:val="22"/>
          <w:szCs w:val="22"/>
        </w:rPr>
        <w:t xml:space="preserve">atient complaining </w:t>
      </w:r>
      <w:r w:rsidR="00D66E58" w:rsidRPr="00300B21">
        <w:rPr>
          <w:color w:val="000000" w:themeColor="text1"/>
          <w:sz w:val="22"/>
          <w:szCs w:val="22"/>
        </w:rPr>
        <w:t xml:space="preserve">of </w:t>
      </w:r>
      <w:r w:rsidR="000C6ACD" w:rsidRPr="00300B21">
        <w:rPr>
          <w:color w:val="000000" w:themeColor="text1"/>
          <w:sz w:val="22"/>
          <w:szCs w:val="22"/>
        </w:rPr>
        <w:t>a change in their</w:t>
      </w:r>
      <w:r w:rsidR="000073F0" w:rsidRPr="00300B21">
        <w:rPr>
          <w:color w:val="000000" w:themeColor="text1"/>
          <w:sz w:val="22"/>
          <w:szCs w:val="22"/>
        </w:rPr>
        <w:t xml:space="preserve"> </w:t>
      </w:r>
      <w:r w:rsidR="006A67D6" w:rsidRPr="00300B21">
        <w:rPr>
          <w:color w:val="000000" w:themeColor="text1"/>
          <w:sz w:val="22"/>
          <w:szCs w:val="22"/>
        </w:rPr>
        <w:t xml:space="preserve">vision </w:t>
      </w:r>
      <w:r w:rsidR="00300B21">
        <w:rPr>
          <w:color w:val="000000" w:themeColor="text1"/>
          <w:sz w:val="22"/>
          <w:szCs w:val="22"/>
        </w:rPr>
        <w:t>would be</w:t>
      </w:r>
      <w:r w:rsidR="007A6862" w:rsidRPr="00300B21">
        <w:rPr>
          <w:color w:val="000000" w:themeColor="text1"/>
          <w:sz w:val="22"/>
          <w:szCs w:val="22"/>
        </w:rPr>
        <w:t xml:space="preserve"> eligible for an early GOS</w:t>
      </w:r>
      <w:r w:rsidR="00271380" w:rsidRPr="00300B21">
        <w:rPr>
          <w:color w:val="000000" w:themeColor="text1"/>
          <w:sz w:val="22"/>
          <w:szCs w:val="22"/>
        </w:rPr>
        <w:t xml:space="preserve"> </w:t>
      </w:r>
      <w:r w:rsidR="007A6862" w:rsidRPr="00300B21">
        <w:rPr>
          <w:color w:val="000000" w:themeColor="text1"/>
          <w:sz w:val="22"/>
          <w:szCs w:val="22"/>
        </w:rPr>
        <w:t>sight test,</w:t>
      </w:r>
      <w:r w:rsidR="00271380" w:rsidRPr="00300B21">
        <w:rPr>
          <w:color w:val="000000" w:themeColor="text1"/>
          <w:sz w:val="22"/>
          <w:szCs w:val="22"/>
        </w:rPr>
        <w:t xml:space="preserve"> but those complaining of dry</w:t>
      </w:r>
      <w:r w:rsidR="006A67D6" w:rsidRPr="00300B21">
        <w:rPr>
          <w:color w:val="000000" w:themeColor="text1"/>
          <w:sz w:val="22"/>
          <w:szCs w:val="22"/>
        </w:rPr>
        <w:t>,</w:t>
      </w:r>
      <w:r w:rsidR="00271380" w:rsidRPr="00300B21">
        <w:rPr>
          <w:color w:val="000000" w:themeColor="text1"/>
          <w:sz w:val="22"/>
          <w:szCs w:val="22"/>
        </w:rPr>
        <w:t xml:space="preserve"> itchy or red eyes</w:t>
      </w:r>
      <w:r w:rsidR="007A6862" w:rsidRPr="00300B21">
        <w:rPr>
          <w:color w:val="000000" w:themeColor="text1"/>
          <w:sz w:val="22"/>
          <w:szCs w:val="22"/>
        </w:rPr>
        <w:t>,</w:t>
      </w:r>
      <w:r w:rsidR="00271380" w:rsidRPr="00300B21">
        <w:rPr>
          <w:color w:val="000000" w:themeColor="text1"/>
          <w:sz w:val="22"/>
          <w:szCs w:val="22"/>
        </w:rPr>
        <w:t xml:space="preserve"> </w:t>
      </w:r>
      <w:r w:rsidR="006A67D6" w:rsidRPr="00300B21">
        <w:rPr>
          <w:color w:val="000000" w:themeColor="text1"/>
          <w:sz w:val="22"/>
          <w:szCs w:val="22"/>
        </w:rPr>
        <w:t>for example</w:t>
      </w:r>
      <w:r w:rsidR="007A6862" w:rsidRPr="00300B21">
        <w:rPr>
          <w:color w:val="000000" w:themeColor="text1"/>
          <w:sz w:val="22"/>
          <w:szCs w:val="22"/>
        </w:rPr>
        <w:t>,</w:t>
      </w:r>
      <w:r w:rsidR="006A67D6" w:rsidRPr="00300B21">
        <w:rPr>
          <w:color w:val="000000" w:themeColor="text1"/>
          <w:sz w:val="22"/>
          <w:szCs w:val="22"/>
        </w:rPr>
        <w:t xml:space="preserve"> </w:t>
      </w:r>
      <w:r w:rsidR="00271380" w:rsidRPr="00300B21">
        <w:rPr>
          <w:color w:val="000000" w:themeColor="text1"/>
          <w:sz w:val="22"/>
          <w:szCs w:val="22"/>
        </w:rPr>
        <w:t>would not.</w:t>
      </w:r>
    </w:p>
    <w:p w14:paraId="07080EA0" w14:textId="77777777" w:rsidR="00E47CED" w:rsidRPr="00300B21" w:rsidRDefault="00E47CED" w:rsidP="000C6ACD">
      <w:pPr>
        <w:jc w:val="both"/>
        <w:rPr>
          <w:color w:val="000000" w:themeColor="text1"/>
          <w:sz w:val="22"/>
          <w:szCs w:val="22"/>
        </w:rPr>
      </w:pPr>
    </w:p>
    <w:p w14:paraId="54BF063E" w14:textId="0D50C37C" w:rsidR="00D966F0" w:rsidRPr="00300B21" w:rsidRDefault="00FA6D91" w:rsidP="000C6ACD">
      <w:pPr>
        <w:jc w:val="both"/>
        <w:rPr>
          <w:color w:val="000000" w:themeColor="text1"/>
          <w:sz w:val="22"/>
          <w:szCs w:val="22"/>
        </w:rPr>
      </w:pPr>
      <w:r w:rsidRPr="00300B21">
        <w:rPr>
          <w:color w:val="000000" w:themeColor="text1"/>
          <w:sz w:val="22"/>
          <w:szCs w:val="22"/>
        </w:rPr>
        <w:t>Please be aware that turning patients away without addressing their concerns is not something that we are comfortable doing</w:t>
      </w:r>
      <w:r w:rsidR="00E92D09" w:rsidRPr="00300B21">
        <w:rPr>
          <w:color w:val="000000" w:themeColor="text1"/>
          <w:sz w:val="22"/>
          <w:szCs w:val="22"/>
        </w:rPr>
        <w:t xml:space="preserve">. We </w:t>
      </w:r>
      <w:r w:rsidR="00B24799" w:rsidRPr="00300B21">
        <w:rPr>
          <w:color w:val="000000" w:themeColor="text1"/>
          <w:sz w:val="22"/>
          <w:szCs w:val="22"/>
        </w:rPr>
        <w:t>w</w:t>
      </w:r>
      <w:r w:rsidR="00AD57C8" w:rsidRPr="00300B21">
        <w:rPr>
          <w:color w:val="000000" w:themeColor="text1"/>
          <w:sz w:val="22"/>
          <w:szCs w:val="22"/>
        </w:rPr>
        <w:t xml:space="preserve">ill </w:t>
      </w:r>
      <w:r w:rsidR="00E8795F" w:rsidRPr="00300B21">
        <w:rPr>
          <w:color w:val="000000" w:themeColor="text1"/>
          <w:sz w:val="22"/>
          <w:szCs w:val="22"/>
        </w:rPr>
        <w:t>continue to ex</w:t>
      </w:r>
      <w:r w:rsidR="00441E5B" w:rsidRPr="00300B21">
        <w:rPr>
          <w:color w:val="000000" w:themeColor="text1"/>
          <w:sz w:val="22"/>
          <w:szCs w:val="22"/>
        </w:rPr>
        <w:t xml:space="preserve">amine </w:t>
      </w:r>
      <w:r w:rsidR="00B21313" w:rsidRPr="00300B21">
        <w:rPr>
          <w:color w:val="000000" w:themeColor="text1"/>
          <w:sz w:val="22"/>
          <w:szCs w:val="22"/>
        </w:rPr>
        <w:t>all</w:t>
      </w:r>
      <w:r w:rsidR="00101B8C" w:rsidRPr="00300B21">
        <w:rPr>
          <w:color w:val="000000" w:themeColor="text1"/>
          <w:sz w:val="22"/>
          <w:szCs w:val="22"/>
        </w:rPr>
        <w:t xml:space="preserve"> </w:t>
      </w:r>
      <w:r w:rsidR="007A6862" w:rsidRPr="00300B21">
        <w:rPr>
          <w:color w:val="000000" w:themeColor="text1"/>
          <w:sz w:val="22"/>
          <w:szCs w:val="22"/>
        </w:rPr>
        <w:t xml:space="preserve">eligible </w:t>
      </w:r>
      <w:r w:rsidR="00101B8C" w:rsidRPr="00300B21">
        <w:rPr>
          <w:color w:val="000000" w:themeColor="text1"/>
          <w:sz w:val="22"/>
          <w:szCs w:val="22"/>
        </w:rPr>
        <w:t>patient</w:t>
      </w:r>
      <w:r w:rsidR="00B21313" w:rsidRPr="00300B21">
        <w:rPr>
          <w:color w:val="000000" w:themeColor="text1"/>
          <w:sz w:val="22"/>
          <w:szCs w:val="22"/>
        </w:rPr>
        <w:t>s</w:t>
      </w:r>
      <w:r w:rsidR="00101B8C" w:rsidRPr="00300B21">
        <w:rPr>
          <w:color w:val="000000" w:themeColor="text1"/>
          <w:sz w:val="22"/>
          <w:szCs w:val="22"/>
        </w:rPr>
        <w:t xml:space="preserve"> </w:t>
      </w:r>
      <w:r w:rsidR="007509AD" w:rsidRPr="00300B21">
        <w:rPr>
          <w:color w:val="000000" w:themeColor="text1"/>
          <w:sz w:val="22"/>
          <w:szCs w:val="22"/>
        </w:rPr>
        <w:t xml:space="preserve">with </w:t>
      </w:r>
      <w:r w:rsidR="0019161A" w:rsidRPr="00300B21">
        <w:rPr>
          <w:color w:val="000000" w:themeColor="text1"/>
          <w:sz w:val="22"/>
          <w:szCs w:val="22"/>
        </w:rPr>
        <w:t>or without symptoms</w:t>
      </w:r>
      <w:r w:rsidR="00F502B5" w:rsidRPr="00300B21">
        <w:rPr>
          <w:color w:val="000000" w:themeColor="text1"/>
          <w:sz w:val="22"/>
          <w:szCs w:val="22"/>
        </w:rPr>
        <w:t xml:space="preserve"> at </w:t>
      </w:r>
      <w:r w:rsidR="0096718B" w:rsidRPr="00300B21">
        <w:rPr>
          <w:color w:val="000000" w:themeColor="text1"/>
          <w:sz w:val="22"/>
          <w:szCs w:val="22"/>
        </w:rPr>
        <w:t>their</w:t>
      </w:r>
      <w:r w:rsidR="00F502B5" w:rsidRPr="00300B21">
        <w:rPr>
          <w:color w:val="000000" w:themeColor="text1"/>
          <w:sz w:val="22"/>
          <w:szCs w:val="22"/>
        </w:rPr>
        <w:t xml:space="preserve"> </w:t>
      </w:r>
      <w:r w:rsidR="0019161A" w:rsidRPr="00300B21">
        <w:rPr>
          <w:color w:val="000000" w:themeColor="text1"/>
          <w:sz w:val="22"/>
          <w:szCs w:val="22"/>
        </w:rPr>
        <w:t xml:space="preserve">recommended </w:t>
      </w:r>
      <w:r w:rsidR="00DE41EF" w:rsidRPr="00300B21">
        <w:rPr>
          <w:color w:val="000000" w:themeColor="text1"/>
          <w:sz w:val="22"/>
          <w:szCs w:val="22"/>
        </w:rPr>
        <w:t>recall interval</w:t>
      </w:r>
      <w:r w:rsidR="007A6862" w:rsidRPr="00300B21">
        <w:rPr>
          <w:color w:val="000000" w:themeColor="text1"/>
          <w:sz w:val="22"/>
          <w:szCs w:val="22"/>
        </w:rPr>
        <w:t xml:space="preserve"> under GOS.</w:t>
      </w:r>
    </w:p>
    <w:p w14:paraId="769DE46C" w14:textId="77777777" w:rsidR="00214739" w:rsidRPr="00300B21" w:rsidRDefault="00214739" w:rsidP="000C6ACD">
      <w:pPr>
        <w:jc w:val="both"/>
        <w:rPr>
          <w:color w:val="000000" w:themeColor="text1"/>
          <w:sz w:val="22"/>
          <w:szCs w:val="22"/>
        </w:rPr>
      </w:pPr>
    </w:p>
    <w:p w14:paraId="493A90B0" w14:textId="1D4C825C" w:rsidR="00230050" w:rsidRPr="00300B21" w:rsidRDefault="007A6862" w:rsidP="000C6ACD">
      <w:pPr>
        <w:jc w:val="both"/>
        <w:rPr>
          <w:color w:val="000000" w:themeColor="text1"/>
          <w:sz w:val="22"/>
          <w:szCs w:val="22"/>
        </w:rPr>
      </w:pPr>
      <w:r w:rsidRPr="00300B21">
        <w:rPr>
          <w:color w:val="000000" w:themeColor="text1"/>
          <w:sz w:val="22"/>
          <w:szCs w:val="22"/>
        </w:rPr>
        <w:t xml:space="preserve">We hope that the local </w:t>
      </w:r>
      <w:r w:rsidR="008C52B1" w:rsidRPr="00300B21">
        <w:rPr>
          <w:color w:val="000000" w:themeColor="text1"/>
          <w:sz w:val="22"/>
          <w:szCs w:val="22"/>
        </w:rPr>
        <w:t>CCG</w:t>
      </w:r>
      <w:r w:rsidR="00D41896" w:rsidRPr="00300B21">
        <w:rPr>
          <w:color w:val="000000" w:themeColor="text1"/>
          <w:sz w:val="22"/>
          <w:szCs w:val="22"/>
        </w:rPr>
        <w:t xml:space="preserve">s </w:t>
      </w:r>
      <w:r w:rsidRPr="00300B21">
        <w:rPr>
          <w:color w:val="000000" w:themeColor="text1"/>
          <w:sz w:val="22"/>
          <w:szCs w:val="22"/>
        </w:rPr>
        <w:t xml:space="preserve">will </w:t>
      </w:r>
      <w:r w:rsidR="00D41896" w:rsidRPr="00300B21">
        <w:rPr>
          <w:color w:val="000000" w:themeColor="text1"/>
          <w:sz w:val="22"/>
          <w:szCs w:val="22"/>
        </w:rPr>
        <w:t>c</w:t>
      </w:r>
      <w:r w:rsidRPr="00300B21">
        <w:rPr>
          <w:color w:val="000000" w:themeColor="text1"/>
          <w:sz w:val="22"/>
          <w:szCs w:val="22"/>
        </w:rPr>
        <w:t>ommission</w:t>
      </w:r>
      <w:r w:rsidR="00B747FD" w:rsidRPr="00300B21">
        <w:rPr>
          <w:color w:val="000000" w:themeColor="text1"/>
          <w:sz w:val="22"/>
          <w:szCs w:val="22"/>
        </w:rPr>
        <w:t xml:space="preserve"> </w:t>
      </w:r>
      <w:r w:rsidR="00462977" w:rsidRPr="00300B21">
        <w:rPr>
          <w:color w:val="000000" w:themeColor="text1"/>
          <w:sz w:val="22"/>
          <w:szCs w:val="22"/>
        </w:rPr>
        <w:t>a</w:t>
      </w:r>
      <w:r w:rsidR="00884D83" w:rsidRPr="00300B21">
        <w:rPr>
          <w:color w:val="000000" w:themeColor="text1"/>
          <w:sz w:val="22"/>
          <w:szCs w:val="22"/>
        </w:rPr>
        <w:t xml:space="preserve"> service </w:t>
      </w:r>
      <w:r w:rsidR="00B5777C" w:rsidRPr="00300B21">
        <w:rPr>
          <w:color w:val="000000" w:themeColor="text1"/>
          <w:sz w:val="22"/>
          <w:szCs w:val="22"/>
        </w:rPr>
        <w:t xml:space="preserve">that </w:t>
      </w:r>
      <w:r w:rsidR="00D66324" w:rsidRPr="00300B21">
        <w:rPr>
          <w:color w:val="000000" w:themeColor="text1"/>
          <w:sz w:val="22"/>
          <w:szCs w:val="22"/>
        </w:rPr>
        <w:t>will</w:t>
      </w:r>
      <w:r w:rsidRPr="00300B21">
        <w:rPr>
          <w:color w:val="000000" w:themeColor="text1"/>
          <w:sz w:val="22"/>
          <w:szCs w:val="22"/>
        </w:rPr>
        <w:t xml:space="preserve"> allow us to examine these patients</w:t>
      </w:r>
      <w:r w:rsidR="000501C5" w:rsidRPr="00300B21">
        <w:rPr>
          <w:color w:val="000000" w:themeColor="text1"/>
          <w:sz w:val="22"/>
          <w:szCs w:val="22"/>
        </w:rPr>
        <w:t>.</w:t>
      </w:r>
      <w:r w:rsidR="00330376">
        <w:rPr>
          <w:color w:val="000000" w:themeColor="text1"/>
          <w:sz w:val="22"/>
          <w:szCs w:val="22"/>
        </w:rPr>
        <w:t xml:space="preserve"> Leeds Local </w:t>
      </w:r>
      <w:r w:rsidRPr="00300B21">
        <w:rPr>
          <w:color w:val="000000" w:themeColor="text1"/>
          <w:sz w:val="22"/>
          <w:szCs w:val="22"/>
        </w:rPr>
        <w:t>Optical Committee (L</w:t>
      </w:r>
      <w:r w:rsidR="00D3098D" w:rsidRPr="00300B21">
        <w:rPr>
          <w:color w:val="000000" w:themeColor="text1"/>
          <w:sz w:val="22"/>
          <w:szCs w:val="22"/>
        </w:rPr>
        <w:t>OC</w:t>
      </w:r>
      <w:r w:rsidRPr="00300B21">
        <w:rPr>
          <w:color w:val="000000" w:themeColor="text1"/>
          <w:sz w:val="22"/>
          <w:szCs w:val="22"/>
        </w:rPr>
        <w:t>)</w:t>
      </w:r>
      <w:r w:rsidR="00D3098D" w:rsidRPr="00300B21">
        <w:rPr>
          <w:color w:val="000000" w:themeColor="text1"/>
          <w:sz w:val="22"/>
          <w:szCs w:val="22"/>
        </w:rPr>
        <w:t xml:space="preserve"> will continue </w:t>
      </w:r>
      <w:r w:rsidR="00BE3EE7" w:rsidRPr="00300B21">
        <w:rPr>
          <w:color w:val="000000" w:themeColor="text1"/>
          <w:sz w:val="22"/>
          <w:szCs w:val="22"/>
        </w:rPr>
        <w:t xml:space="preserve">to </w:t>
      </w:r>
      <w:r w:rsidR="004508BC" w:rsidRPr="00300B21">
        <w:rPr>
          <w:color w:val="000000" w:themeColor="text1"/>
          <w:sz w:val="22"/>
          <w:szCs w:val="22"/>
        </w:rPr>
        <w:t xml:space="preserve">seek this outcome in the interests of </w:t>
      </w:r>
      <w:r w:rsidR="00755537" w:rsidRPr="00300B21">
        <w:rPr>
          <w:color w:val="000000" w:themeColor="text1"/>
          <w:sz w:val="22"/>
          <w:szCs w:val="22"/>
        </w:rPr>
        <w:t>our pati</w:t>
      </w:r>
      <w:r w:rsidR="00300B21">
        <w:rPr>
          <w:color w:val="000000" w:themeColor="text1"/>
          <w:sz w:val="22"/>
          <w:szCs w:val="22"/>
        </w:rPr>
        <w:t>ents.</w:t>
      </w:r>
    </w:p>
    <w:p w14:paraId="3801446D" w14:textId="27B6E7A0" w:rsidR="00755537" w:rsidRPr="00300B21" w:rsidRDefault="00755537" w:rsidP="00CD29AB">
      <w:pPr>
        <w:rPr>
          <w:color w:val="44546A" w:themeColor="text2"/>
          <w:sz w:val="22"/>
          <w:szCs w:val="22"/>
        </w:rPr>
      </w:pPr>
    </w:p>
    <w:p w14:paraId="4B4C503E" w14:textId="77777777" w:rsidR="00330376" w:rsidRDefault="00330376" w:rsidP="00330376">
      <w:pPr>
        <w:rPr>
          <w:sz w:val="22"/>
          <w:szCs w:val="22"/>
        </w:rPr>
      </w:pPr>
      <w:r>
        <w:rPr>
          <w:sz w:val="22"/>
          <w:szCs w:val="22"/>
        </w:rPr>
        <w:t xml:space="preserve">Many thanks     </w:t>
      </w:r>
    </w:p>
    <w:p w14:paraId="6AC24EA0" w14:textId="49AF40A7" w:rsidR="00330376" w:rsidRDefault="00330376" w:rsidP="003303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Practice Stamp</w:t>
      </w:r>
    </w:p>
    <w:p w14:paraId="5DB08740" w14:textId="3B4F45C3" w:rsidR="00A43448" w:rsidRDefault="00E915F0" w:rsidP="00330376">
      <w:pPr>
        <w:rPr>
          <w:sz w:val="22"/>
          <w:szCs w:val="22"/>
        </w:rPr>
      </w:pPr>
      <w:r w:rsidRPr="007A68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1363E" wp14:editId="067A9BA1">
                <wp:simplePos x="0" y="0"/>
                <wp:positionH relativeFrom="column">
                  <wp:posOffset>3072130</wp:posOffset>
                </wp:positionH>
                <wp:positionV relativeFrom="paragraph">
                  <wp:posOffset>96520</wp:posOffset>
                </wp:positionV>
                <wp:extent cx="2971800" cy="1485900"/>
                <wp:effectExtent l="0" t="0" r="25400" b="3810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3="http://schemas.microsoft.com/office/drawing/2016/5/9/chartex" xmlns:cx4="http://schemas.microsoft.com/office/drawing/2016/5/10/chartex" xmlns:cx5="http://schemas.microsoft.com/office/drawing/2016/5/11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397216D" id="Rectangle 1" o:spid="_x0000_s1026" style="position:absolute;margin-left:241.9pt;margin-top:7.6pt;width:234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" filled="f" strokecolor="black [3213]" strokeweight="1pt">
                <w10:wrap type="through"/>
              </v:rect>
            </w:pict>
          </mc:Fallback>
        </mc:AlternateContent>
      </w:r>
      <w:r w:rsidR="00230050" w:rsidRPr="007A6862">
        <w:rPr>
          <w:sz w:val="22"/>
          <w:szCs w:val="22"/>
        </w:rPr>
        <w:t xml:space="preserve">Signed </w:t>
      </w:r>
      <w:r w:rsidR="00230050" w:rsidRPr="007A6862">
        <w:rPr>
          <w:sz w:val="22"/>
          <w:szCs w:val="22"/>
        </w:rPr>
        <w:tab/>
        <w:t>__________________________</w:t>
      </w:r>
      <w:r w:rsidR="00230050" w:rsidRPr="007A6862">
        <w:rPr>
          <w:sz w:val="22"/>
          <w:szCs w:val="22"/>
        </w:rPr>
        <w:tab/>
      </w:r>
    </w:p>
    <w:p w14:paraId="45781D01" w14:textId="58418EBF" w:rsidR="00230050" w:rsidRPr="007A6862" w:rsidRDefault="00230050" w:rsidP="00CD29AB">
      <w:pPr>
        <w:rPr>
          <w:sz w:val="22"/>
          <w:szCs w:val="22"/>
        </w:rPr>
      </w:pPr>
      <w:r w:rsidRPr="007A6862">
        <w:rPr>
          <w:sz w:val="22"/>
          <w:szCs w:val="22"/>
        </w:rPr>
        <w:tab/>
      </w:r>
      <w:r w:rsidR="00E915F0" w:rsidRPr="007A6862">
        <w:rPr>
          <w:sz w:val="22"/>
          <w:szCs w:val="22"/>
        </w:rPr>
        <w:t xml:space="preserve">                    </w:t>
      </w:r>
    </w:p>
    <w:p w14:paraId="2BFD9AE3" w14:textId="77777777" w:rsidR="00230050" w:rsidRPr="007A6862" w:rsidRDefault="00230050" w:rsidP="00CD29AB">
      <w:pPr>
        <w:rPr>
          <w:sz w:val="22"/>
          <w:szCs w:val="22"/>
        </w:rPr>
      </w:pPr>
    </w:p>
    <w:p w14:paraId="3B2BC30B" w14:textId="77777777" w:rsidR="00E915F0" w:rsidRPr="007A6862" w:rsidRDefault="00E915F0" w:rsidP="00CD29AB">
      <w:pPr>
        <w:rPr>
          <w:sz w:val="22"/>
          <w:szCs w:val="22"/>
        </w:rPr>
      </w:pPr>
      <w:r w:rsidRPr="007A6862">
        <w:rPr>
          <w:sz w:val="22"/>
          <w:szCs w:val="22"/>
        </w:rPr>
        <w:t>Name</w:t>
      </w:r>
      <w:r w:rsidRPr="007A6862">
        <w:rPr>
          <w:sz w:val="22"/>
          <w:szCs w:val="22"/>
        </w:rPr>
        <w:tab/>
        <w:t>__________________________</w:t>
      </w:r>
    </w:p>
    <w:p w14:paraId="18E648E7" w14:textId="77777777" w:rsidR="00E915F0" w:rsidRPr="007A6862" w:rsidRDefault="00E915F0" w:rsidP="00CD29AB">
      <w:pPr>
        <w:rPr>
          <w:sz w:val="22"/>
          <w:szCs w:val="22"/>
        </w:rPr>
      </w:pPr>
    </w:p>
    <w:p w14:paraId="55877978" w14:textId="77777777" w:rsidR="00E915F0" w:rsidRPr="007A6862" w:rsidRDefault="00E915F0" w:rsidP="00CD29AB">
      <w:pPr>
        <w:rPr>
          <w:sz w:val="22"/>
          <w:szCs w:val="22"/>
        </w:rPr>
      </w:pPr>
    </w:p>
    <w:p w14:paraId="494BC93C" w14:textId="77777777" w:rsidR="00230050" w:rsidRPr="007A6862" w:rsidRDefault="00230050" w:rsidP="00CD29AB">
      <w:pPr>
        <w:rPr>
          <w:sz w:val="22"/>
          <w:szCs w:val="22"/>
        </w:rPr>
      </w:pPr>
      <w:r w:rsidRPr="007A6862">
        <w:rPr>
          <w:sz w:val="22"/>
          <w:szCs w:val="22"/>
        </w:rPr>
        <w:t xml:space="preserve">Date </w:t>
      </w:r>
      <w:r w:rsidRPr="007A6862">
        <w:rPr>
          <w:sz w:val="22"/>
          <w:szCs w:val="22"/>
        </w:rPr>
        <w:tab/>
        <w:t>__________________________</w:t>
      </w:r>
    </w:p>
    <w:sectPr w:rsidR="00230050" w:rsidRPr="007A6862" w:rsidSect="0089573E">
      <w:pgSz w:w="11894" w:h="168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55C08" w14:textId="77777777" w:rsidR="009A4381" w:rsidRDefault="009A4381" w:rsidP="00EA2092">
      <w:r>
        <w:separator/>
      </w:r>
    </w:p>
  </w:endnote>
  <w:endnote w:type="continuationSeparator" w:id="0">
    <w:p w14:paraId="116376D8" w14:textId="77777777" w:rsidR="009A4381" w:rsidRDefault="009A4381" w:rsidP="00EA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4D9F8" w14:textId="77777777" w:rsidR="009A4381" w:rsidRDefault="009A4381" w:rsidP="00EA2092">
      <w:r>
        <w:separator/>
      </w:r>
    </w:p>
  </w:footnote>
  <w:footnote w:type="continuationSeparator" w:id="0">
    <w:p w14:paraId="58E7D2FE" w14:textId="77777777" w:rsidR="009A4381" w:rsidRDefault="009A4381" w:rsidP="00EA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66F"/>
    <w:multiLevelType w:val="hybridMultilevel"/>
    <w:tmpl w:val="5002AE5E"/>
    <w:lvl w:ilvl="0" w:tplc="7C36B3B4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3FE475D0">
      <w:start w:val="1"/>
      <w:numFmt w:val="bullet"/>
      <w:lvlText w:val="¨"/>
      <w:lvlJc w:val="left"/>
      <w:pPr>
        <w:ind w:left="1455" w:hanging="375"/>
      </w:pPr>
      <w:rPr>
        <w:rFonts w:ascii="Wingdings" w:hAnsi="Wingdings" w:hint="default"/>
        <w:sz w:val="2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AB"/>
    <w:rsid w:val="000073F0"/>
    <w:rsid w:val="000501C5"/>
    <w:rsid w:val="000C1E31"/>
    <w:rsid w:val="000C6ACD"/>
    <w:rsid w:val="000E5367"/>
    <w:rsid w:val="00101B8C"/>
    <w:rsid w:val="001145A5"/>
    <w:rsid w:val="0019161A"/>
    <w:rsid w:val="001D5DC2"/>
    <w:rsid w:val="00214739"/>
    <w:rsid w:val="00230050"/>
    <w:rsid w:val="0025373A"/>
    <w:rsid w:val="00271380"/>
    <w:rsid w:val="00294665"/>
    <w:rsid w:val="002C3525"/>
    <w:rsid w:val="002C4581"/>
    <w:rsid w:val="002C52DF"/>
    <w:rsid w:val="00300B21"/>
    <w:rsid w:val="00330376"/>
    <w:rsid w:val="0035022C"/>
    <w:rsid w:val="003C6E7A"/>
    <w:rsid w:val="00441E5B"/>
    <w:rsid w:val="004508BC"/>
    <w:rsid w:val="00462977"/>
    <w:rsid w:val="00494EE3"/>
    <w:rsid w:val="004D3D24"/>
    <w:rsid w:val="004E1830"/>
    <w:rsid w:val="004F5F60"/>
    <w:rsid w:val="0050680E"/>
    <w:rsid w:val="00527399"/>
    <w:rsid w:val="00531254"/>
    <w:rsid w:val="005C1B14"/>
    <w:rsid w:val="005E74EA"/>
    <w:rsid w:val="00602829"/>
    <w:rsid w:val="006A67D6"/>
    <w:rsid w:val="007509AD"/>
    <w:rsid w:val="00755537"/>
    <w:rsid w:val="007A6862"/>
    <w:rsid w:val="007F059E"/>
    <w:rsid w:val="00846D88"/>
    <w:rsid w:val="008672DE"/>
    <w:rsid w:val="00875ACE"/>
    <w:rsid w:val="00884D83"/>
    <w:rsid w:val="0089573E"/>
    <w:rsid w:val="008A2E4B"/>
    <w:rsid w:val="008B7C82"/>
    <w:rsid w:val="008C52B1"/>
    <w:rsid w:val="008D4118"/>
    <w:rsid w:val="008E6FAF"/>
    <w:rsid w:val="009654DD"/>
    <w:rsid w:val="0096718B"/>
    <w:rsid w:val="00983209"/>
    <w:rsid w:val="009A4381"/>
    <w:rsid w:val="009D1808"/>
    <w:rsid w:val="00A43448"/>
    <w:rsid w:val="00AB3028"/>
    <w:rsid w:val="00AD57C8"/>
    <w:rsid w:val="00AE2A4F"/>
    <w:rsid w:val="00AF4FFF"/>
    <w:rsid w:val="00B01761"/>
    <w:rsid w:val="00B21313"/>
    <w:rsid w:val="00B24799"/>
    <w:rsid w:val="00B5777C"/>
    <w:rsid w:val="00B747FD"/>
    <w:rsid w:val="00BB6216"/>
    <w:rsid w:val="00BC160A"/>
    <w:rsid w:val="00BC224F"/>
    <w:rsid w:val="00BE3EE7"/>
    <w:rsid w:val="00C75A58"/>
    <w:rsid w:val="00CB61D7"/>
    <w:rsid w:val="00CC4587"/>
    <w:rsid w:val="00CD29AB"/>
    <w:rsid w:val="00D3098D"/>
    <w:rsid w:val="00D41896"/>
    <w:rsid w:val="00D66324"/>
    <w:rsid w:val="00D66E58"/>
    <w:rsid w:val="00D966F0"/>
    <w:rsid w:val="00DC1CA8"/>
    <w:rsid w:val="00DD19C6"/>
    <w:rsid w:val="00DE0018"/>
    <w:rsid w:val="00DE0933"/>
    <w:rsid w:val="00DE41EF"/>
    <w:rsid w:val="00DE7708"/>
    <w:rsid w:val="00DF036B"/>
    <w:rsid w:val="00E47CED"/>
    <w:rsid w:val="00E672A9"/>
    <w:rsid w:val="00E8795F"/>
    <w:rsid w:val="00E915F0"/>
    <w:rsid w:val="00E92D09"/>
    <w:rsid w:val="00EA2092"/>
    <w:rsid w:val="00F502B5"/>
    <w:rsid w:val="00F6123C"/>
    <w:rsid w:val="00F61ADC"/>
    <w:rsid w:val="00F75EC3"/>
    <w:rsid w:val="00FA0B31"/>
    <w:rsid w:val="00FA3B4C"/>
    <w:rsid w:val="00FA6D91"/>
    <w:rsid w:val="00F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50E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018"/>
    <w:rPr>
      <w:b/>
      <w:bCs/>
    </w:rPr>
  </w:style>
  <w:style w:type="paragraph" w:styleId="NormalWeb">
    <w:name w:val="Normal (Web)"/>
    <w:basedOn w:val="Normal"/>
    <w:uiPriority w:val="99"/>
    <w:unhideWhenUsed/>
    <w:rsid w:val="00DE00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E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Leeds LMC Ltd</cp:lastModifiedBy>
  <cp:revision>2</cp:revision>
  <dcterms:created xsi:type="dcterms:W3CDTF">2018-03-20T12:07:00Z</dcterms:created>
  <dcterms:modified xsi:type="dcterms:W3CDTF">2018-03-20T12:07:00Z</dcterms:modified>
</cp:coreProperties>
</file>