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BD912" w14:textId="78A20768" w:rsidR="00401D83" w:rsidRPr="00401D83" w:rsidRDefault="00401D83" w:rsidP="00401D83">
      <w:pPr>
        <w:spacing w:before="100" w:beforeAutospacing="1" w:after="100" w:afterAutospacing="1"/>
        <w:rPr>
          <w:rFonts w:ascii="Times New Roman" w:eastAsia="Times New Roman" w:hAnsi="Times New Roman" w:cs="Times New Roman"/>
          <w:lang w:eastAsia="en-GB"/>
        </w:rPr>
      </w:pPr>
      <w:r w:rsidRPr="00401D83">
        <w:rPr>
          <w:rFonts w:ascii="Arial" w:eastAsia="Times New Roman" w:hAnsi="Arial" w:cs="Arial"/>
          <w:b/>
          <w:bCs/>
          <w:lang w:eastAsia="en-GB"/>
        </w:rPr>
        <w:t>Medical Secretary’s Report 20</w:t>
      </w:r>
      <w:r>
        <w:rPr>
          <w:rFonts w:ascii="Arial" w:eastAsia="Times New Roman" w:hAnsi="Arial" w:cs="Arial"/>
          <w:b/>
          <w:bCs/>
          <w:lang w:eastAsia="en-GB"/>
        </w:rPr>
        <w:t>20</w:t>
      </w:r>
      <w:r w:rsidRPr="00401D83">
        <w:rPr>
          <w:rFonts w:ascii="Arial" w:eastAsia="Times New Roman" w:hAnsi="Arial" w:cs="Arial"/>
          <w:b/>
          <w:bCs/>
          <w:lang w:eastAsia="en-GB"/>
        </w:rPr>
        <w:t xml:space="preserve"> </w:t>
      </w:r>
    </w:p>
    <w:p w14:paraId="3116962F" w14:textId="67E3447A" w:rsidR="00401D83" w:rsidRDefault="00401D83" w:rsidP="00401D83">
      <w:pPr>
        <w:spacing w:before="100" w:beforeAutospacing="1" w:after="100" w:afterAutospacing="1"/>
        <w:rPr>
          <w:rFonts w:ascii="ArialMT" w:eastAsia="Times New Roman" w:hAnsi="ArialMT" w:cs="Times New Roman"/>
          <w:lang w:eastAsia="en-GB"/>
        </w:rPr>
      </w:pPr>
      <w:r>
        <w:rPr>
          <w:rFonts w:ascii="ArialMT" w:eastAsia="Times New Roman" w:hAnsi="ArialMT" w:cs="Times New Roman"/>
          <w:lang w:eastAsia="en-GB"/>
        </w:rPr>
        <w:t xml:space="preserve">This year has been surreal in so many ways. In 2019 </w:t>
      </w:r>
      <w:r w:rsidRPr="00401D83">
        <w:rPr>
          <w:rFonts w:ascii="ArialMT" w:eastAsia="Times New Roman" w:hAnsi="ArialMT" w:cs="Times New Roman"/>
          <w:lang w:eastAsia="en-GB"/>
        </w:rPr>
        <w:t>GPC England ha</w:t>
      </w:r>
      <w:r>
        <w:rPr>
          <w:rFonts w:ascii="ArialMT" w:eastAsia="Times New Roman" w:hAnsi="ArialMT" w:cs="Times New Roman"/>
          <w:lang w:eastAsia="en-GB"/>
        </w:rPr>
        <w:t>d</w:t>
      </w:r>
      <w:r w:rsidRPr="00401D83">
        <w:rPr>
          <w:rFonts w:ascii="ArialMT" w:eastAsia="Times New Roman" w:hAnsi="ArialMT" w:cs="Times New Roman"/>
          <w:lang w:eastAsia="en-GB"/>
        </w:rPr>
        <w:t xml:space="preserve"> negotiated a </w:t>
      </w:r>
      <w:r>
        <w:rPr>
          <w:rFonts w:ascii="ArialMT" w:eastAsia="Times New Roman" w:hAnsi="ArialMT" w:cs="Times New Roman"/>
          <w:lang w:eastAsia="en-GB"/>
        </w:rPr>
        <w:t xml:space="preserve">period of stability for 5 years.  A funding increase into general practice was agreed and there was a suggestion that general practice was going to see some better times.  The negotiated </w:t>
      </w:r>
      <w:r w:rsidRPr="00401D83">
        <w:rPr>
          <w:rFonts w:ascii="ArialMT" w:eastAsia="Times New Roman" w:hAnsi="ArialMT" w:cs="Times New Roman"/>
          <w:lang w:eastAsia="en-GB"/>
        </w:rPr>
        <w:t xml:space="preserve">deal </w:t>
      </w:r>
      <w:r>
        <w:rPr>
          <w:rFonts w:ascii="ArialMT" w:eastAsia="Times New Roman" w:hAnsi="ArialMT" w:cs="Times New Roman"/>
          <w:lang w:eastAsia="en-GB"/>
        </w:rPr>
        <w:t>would see the development of PCNs, a growing workforce and the ability to develop services for our local populations within our control</w:t>
      </w:r>
      <w:r w:rsidRPr="00401D83">
        <w:rPr>
          <w:rFonts w:ascii="ArialMT" w:eastAsia="Times New Roman" w:hAnsi="ArialMT" w:cs="Times New Roman"/>
          <w:lang w:eastAsia="en-GB"/>
        </w:rPr>
        <w:t>.</w:t>
      </w:r>
    </w:p>
    <w:p w14:paraId="052BC8D1" w14:textId="31454AF9" w:rsidR="00401D83" w:rsidRDefault="001675C1" w:rsidP="00401D83">
      <w:pPr>
        <w:spacing w:before="100" w:beforeAutospacing="1" w:after="100" w:afterAutospacing="1"/>
        <w:rPr>
          <w:rFonts w:ascii="ArialMT" w:eastAsia="Times New Roman" w:hAnsi="ArialMT" w:cs="Times New Roman"/>
          <w:lang w:eastAsia="en-GB"/>
        </w:rPr>
      </w:pPr>
      <w:r>
        <w:rPr>
          <w:rFonts w:ascii="ArialMT" w:eastAsia="Times New Roman" w:hAnsi="ArialMT" w:cs="Times New Roman"/>
          <w:lang w:eastAsia="en-GB"/>
        </w:rPr>
        <w:t xml:space="preserve">In </w:t>
      </w:r>
      <w:r w:rsidR="00401D83">
        <w:rPr>
          <w:rFonts w:ascii="ArialMT" w:eastAsia="Times New Roman" w:hAnsi="ArialMT" w:cs="Times New Roman"/>
          <w:lang w:eastAsia="en-GB"/>
        </w:rPr>
        <w:t xml:space="preserve">2020 </w:t>
      </w:r>
      <w:r w:rsidR="004E1A9E">
        <w:rPr>
          <w:rFonts w:ascii="ArialMT" w:eastAsia="Times New Roman" w:hAnsi="ArialMT" w:cs="Times New Roman"/>
          <w:lang w:eastAsia="en-GB"/>
        </w:rPr>
        <w:t>the face of the world changed with the appearance of</w:t>
      </w:r>
      <w:r w:rsidR="00401D83">
        <w:rPr>
          <w:rFonts w:ascii="ArialMT" w:eastAsia="Times New Roman" w:hAnsi="ArialMT" w:cs="Times New Roman"/>
          <w:lang w:eastAsia="en-GB"/>
        </w:rPr>
        <w:t xml:space="preserve"> Covid. </w:t>
      </w:r>
    </w:p>
    <w:p w14:paraId="1D5C5502" w14:textId="4DEB8572" w:rsidR="0005198E" w:rsidRDefault="00401D83" w:rsidP="00401D83">
      <w:pPr>
        <w:spacing w:before="100" w:beforeAutospacing="1" w:after="100" w:afterAutospacing="1"/>
        <w:rPr>
          <w:rFonts w:ascii="ArialMT" w:eastAsia="Times New Roman" w:hAnsi="ArialMT" w:cs="Times New Roman"/>
          <w:lang w:eastAsia="en-GB"/>
        </w:rPr>
      </w:pPr>
      <w:r>
        <w:rPr>
          <w:rFonts w:ascii="ArialMT" w:eastAsia="Times New Roman" w:hAnsi="ArialMT" w:cs="Times New Roman"/>
          <w:lang w:eastAsia="en-GB"/>
        </w:rPr>
        <w:t xml:space="preserve">Healthcare systems in England changed overnight. General practice had to adapt instantly. Massive changes in our working practices had to be made and were made.  GPs </w:t>
      </w:r>
      <w:r w:rsidR="0005198E">
        <w:rPr>
          <w:rFonts w:ascii="ArialMT" w:eastAsia="Times New Roman" w:hAnsi="ArialMT" w:cs="Times New Roman"/>
          <w:lang w:eastAsia="en-GB"/>
        </w:rPr>
        <w:t>started to utilise the technologies available instantly and manage patients remotely with telephone and video consultations.  The restrictions related to social distancing requirements meant that the number of patients brought into surgeries had to be limited. Practices needed to manage the absence of staff due to illness or isolation periods/quarantine</w:t>
      </w:r>
      <w:r w:rsidR="00531F8D">
        <w:rPr>
          <w:rFonts w:ascii="ArialMT" w:eastAsia="Times New Roman" w:hAnsi="ArialMT" w:cs="Times New Roman"/>
          <w:lang w:eastAsia="en-GB"/>
        </w:rPr>
        <w:t xml:space="preserve"> with the added worries of family illness</w:t>
      </w:r>
      <w:r w:rsidR="000B5652">
        <w:rPr>
          <w:rFonts w:ascii="ArialMT" w:eastAsia="Times New Roman" w:hAnsi="ArialMT" w:cs="Times New Roman"/>
          <w:lang w:eastAsia="en-GB"/>
        </w:rPr>
        <w:t xml:space="preserve"> or death to manage</w:t>
      </w:r>
      <w:r w:rsidR="0005198E">
        <w:rPr>
          <w:rFonts w:ascii="ArialMT" w:eastAsia="Times New Roman" w:hAnsi="ArialMT" w:cs="Times New Roman"/>
          <w:lang w:eastAsia="en-GB"/>
        </w:rPr>
        <w:t xml:space="preserve">. Although the workforce issues crippled many practices, patients were still managed with their multiple healthcare needs. </w:t>
      </w:r>
    </w:p>
    <w:p w14:paraId="32C01938" w14:textId="087334A0" w:rsidR="005B5A7E" w:rsidRDefault="0005198E" w:rsidP="00401D83">
      <w:pPr>
        <w:spacing w:before="100" w:beforeAutospacing="1" w:after="100" w:afterAutospacing="1"/>
        <w:rPr>
          <w:rFonts w:ascii="ArialMT" w:eastAsia="Times New Roman" w:hAnsi="ArialMT" w:cs="Times New Roman"/>
          <w:lang w:eastAsia="en-GB"/>
        </w:rPr>
      </w:pPr>
      <w:r>
        <w:rPr>
          <w:rFonts w:ascii="ArialMT" w:eastAsia="Times New Roman" w:hAnsi="ArialMT" w:cs="Times New Roman"/>
          <w:lang w:eastAsia="en-GB"/>
        </w:rPr>
        <w:t>There was an initial period where the NHS was</w:t>
      </w:r>
      <w:r w:rsidR="00401D83" w:rsidRPr="00401D83">
        <w:rPr>
          <w:rFonts w:ascii="ArialMT" w:eastAsia="Times New Roman" w:hAnsi="ArialMT" w:cs="Times New Roman"/>
          <w:lang w:eastAsia="en-GB"/>
        </w:rPr>
        <w:t xml:space="preserve"> </w:t>
      </w:r>
      <w:r>
        <w:rPr>
          <w:rFonts w:ascii="ArialMT" w:eastAsia="Times New Roman" w:hAnsi="ArialMT" w:cs="Times New Roman"/>
          <w:lang w:eastAsia="en-GB"/>
        </w:rPr>
        <w:t>revered and celebrated.  Thankful public, weekly claps in gratitude and recognition for everyone who worked through the potential difficulties and dangers of the first wave of Covid.</w:t>
      </w:r>
      <w:r w:rsidR="005506B9">
        <w:rPr>
          <w:rFonts w:ascii="ArialMT" w:eastAsia="Times New Roman" w:hAnsi="ArialMT" w:cs="Times New Roman"/>
          <w:lang w:eastAsia="en-GB"/>
        </w:rPr>
        <w:t xml:space="preserve"> </w:t>
      </w:r>
      <w:r>
        <w:rPr>
          <w:rFonts w:ascii="ArialMT" w:eastAsia="Times New Roman" w:hAnsi="ArialMT" w:cs="Times New Roman"/>
          <w:lang w:eastAsia="en-GB"/>
        </w:rPr>
        <w:t xml:space="preserve"> It appeared that the population </w:t>
      </w:r>
      <w:r w:rsidR="00DE5DBD">
        <w:rPr>
          <w:rFonts w:ascii="ArialMT" w:eastAsia="Times New Roman" w:hAnsi="ArialMT" w:cs="Times New Roman"/>
          <w:lang w:eastAsia="en-GB"/>
        </w:rPr>
        <w:t xml:space="preserve">united by the traumas of the Covid world, </w:t>
      </w:r>
      <w:r>
        <w:rPr>
          <w:rFonts w:ascii="ArialMT" w:eastAsia="Times New Roman" w:hAnsi="ArialMT" w:cs="Times New Roman"/>
          <w:lang w:eastAsia="en-GB"/>
        </w:rPr>
        <w:t xml:space="preserve">recognised the difficulties faced by healthcare systems in the country and that they had learned not to unnecessarily waste GP or their practices time with trivial issues and that we could start afresh with systems where general practice could manage the demands better and not have the unmanageable workloads of </w:t>
      </w:r>
      <w:r w:rsidR="005B5A7E">
        <w:rPr>
          <w:rFonts w:ascii="ArialMT" w:eastAsia="Times New Roman" w:hAnsi="ArialMT" w:cs="Times New Roman"/>
          <w:lang w:eastAsia="en-GB"/>
        </w:rPr>
        <w:t xml:space="preserve">the </w:t>
      </w:r>
      <w:r>
        <w:rPr>
          <w:rFonts w:ascii="ArialMT" w:eastAsia="Times New Roman" w:hAnsi="ArialMT" w:cs="Times New Roman"/>
          <w:lang w:eastAsia="en-GB"/>
        </w:rPr>
        <w:t>past. We could “reset” and clear backlogs and go forwards in control</w:t>
      </w:r>
      <w:r w:rsidR="008600D4">
        <w:rPr>
          <w:rFonts w:ascii="ArialMT" w:eastAsia="Times New Roman" w:hAnsi="ArialMT" w:cs="Times New Roman"/>
          <w:lang w:eastAsia="en-GB"/>
        </w:rPr>
        <w:t xml:space="preserve"> without chasing our tails constantly.</w:t>
      </w:r>
    </w:p>
    <w:p w14:paraId="5852F1E7" w14:textId="68330CCE" w:rsidR="0005198E" w:rsidRDefault="00285D2C" w:rsidP="00401D83">
      <w:pPr>
        <w:spacing w:before="100" w:beforeAutospacing="1" w:after="100" w:afterAutospacing="1"/>
        <w:rPr>
          <w:rFonts w:ascii="ArialMT" w:eastAsia="Times New Roman" w:hAnsi="ArialMT" w:cs="Times New Roman"/>
          <w:lang w:eastAsia="en-GB"/>
        </w:rPr>
      </w:pPr>
      <w:r>
        <w:rPr>
          <w:rFonts w:ascii="ArialMT" w:eastAsia="Times New Roman" w:hAnsi="ArialMT" w:cs="Times New Roman"/>
          <w:lang w:eastAsia="en-GB"/>
        </w:rPr>
        <w:t>Unfortunately,</w:t>
      </w:r>
      <w:r w:rsidR="0005198E">
        <w:rPr>
          <w:rFonts w:ascii="ArialMT" w:eastAsia="Times New Roman" w:hAnsi="ArialMT" w:cs="Times New Roman"/>
          <w:lang w:eastAsia="en-GB"/>
        </w:rPr>
        <w:t xml:space="preserve"> the grace period was </w:t>
      </w:r>
      <w:r w:rsidR="00465F36">
        <w:rPr>
          <w:rFonts w:ascii="ArialMT" w:eastAsia="Times New Roman" w:hAnsi="ArialMT" w:cs="Times New Roman"/>
          <w:lang w:eastAsia="en-GB"/>
        </w:rPr>
        <w:t>short,</w:t>
      </w:r>
      <w:r w:rsidR="0005198E">
        <w:rPr>
          <w:rFonts w:ascii="ArialMT" w:eastAsia="Times New Roman" w:hAnsi="ArialMT" w:cs="Times New Roman"/>
          <w:lang w:eastAsia="en-GB"/>
        </w:rPr>
        <w:t xml:space="preserve"> and the workloads increased hugely within a short period of time</w:t>
      </w:r>
      <w:r w:rsidR="008600D4">
        <w:rPr>
          <w:rFonts w:ascii="ArialMT" w:eastAsia="Times New Roman" w:hAnsi="ArialMT" w:cs="Times New Roman"/>
          <w:lang w:eastAsia="en-GB"/>
        </w:rPr>
        <w:t xml:space="preserve"> through the summer.   The backlogs of patients who were waiting for Covid to disappear before they attended the surgery again now had to be dealt with. </w:t>
      </w:r>
    </w:p>
    <w:p w14:paraId="53FC732B" w14:textId="0B7E2648" w:rsidR="008600D4" w:rsidRDefault="008600D4" w:rsidP="00401D83">
      <w:pPr>
        <w:spacing w:before="100" w:beforeAutospacing="1" w:after="100" w:afterAutospacing="1"/>
        <w:rPr>
          <w:rFonts w:ascii="ArialMT" w:eastAsia="Times New Roman" w:hAnsi="ArialMT" w:cs="Times New Roman"/>
          <w:lang w:eastAsia="en-GB"/>
        </w:rPr>
      </w:pPr>
      <w:r>
        <w:rPr>
          <w:rFonts w:ascii="ArialMT" w:eastAsia="Times New Roman" w:hAnsi="ArialMT" w:cs="Times New Roman"/>
          <w:lang w:eastAsia="en-GB"/>
        </w:rPr>
        <w:t>Having had adulation and gratitude from the government and the public, we suddenly found that general practice was being criticised</w:t>
      </w:r>
      <w:r w:rsidR="00CF43F4">
        <w:rPr>
          <w:rFonts w:ascii="ArialMT" w:eastAsia="Times New Roman" w:hAnsi="ArialMT" w:cs="Times New Roman"/>
          <w:lang w:eastAsia="en-GB"/>
        </w:rPr>
        <w:t xml:space="preserve"> whilst we again </w:t>
      </w:r>
      <w:r w:rsidR="00332211">
        <w:rPr>
          <w:rFonts w:ascii="ArialMT" w:eastAsia="Times New Roman" w:hAnsi="ArialMT" w:cs="Times New Roman"/>
          <w:lang w:eastAsia="en-GB"/>
        </w:rPr>
        <w:t>struggled to cope with the massive demands of the population</w:t>
      </w:r>
      <w:r>
        <w:rPr>
          <w:rFonts w:ascii="ArialMT" w:eastAsia="Times New Roman" w:hAnsi="ArialMT" w:cs="Times New Roman"/>
          <w:lang w:eastAsia="en-GB"/>
        </w:rPr>
        <w:t xml:space="preserve"> and the recognition of all the work that had been done in managing the pandemic seemed to have been dismissed by government figures and the media. Despite general practice being the major facet of the healthcare system that was open for service throughout the pandemic, we were being slated for being closed</w:t>
      </w:r>
      <w:r w:rsidR="00B7695E">
        <w:rPr>
          <w:rFonts w:ascii="ArialMT" w:eastAsia="Times New Roman" w:hAnsi="ArialMT" w:cs="Times New Roman"/>
          <w:lang w:eastAsia="en-GB"/>
        </w:rPr>
        <w:t xml:space="preserve"> for business</w:t>
      </w:r>
      <w:r>
        <w:rPr>
          <w:rFonts w:ascii="ArialMT" w:eastAsia="Times New Roman" w:hAnsi="ArialMT" w:cs="Times New Roman"/>
          <w:lang w:eastAsia="en-GB"/>
        </w:rPr>
        <w:t xml:space="preserve"> and told that we were not seeing patients. </w:t>
      </w:r>
    </w:p>
    <w:p w14:paraId="2F253526" w14:textId="130D73DB" w:rsidR="008556A2" w:rsidRDefault="008600D4" w:rsidP="00401D83">
      <w:pPr>
        <w:spacing w:before="100" w:beforeAutospacing="1" w:after="100" w:afterAutospacing="1"/>
        <w:rPr>
          <w:rFonts w:ascii="ArialMT" w:eastAsia="Times New Roman" w:hAnsi="ArialMT" w:cs="Times New Roman"/>
          <w:lang w:eastAsia="en-GB"/>
        </w:rPr>
      </w:pPr>
      <w:r>
        <w:rPr>
          <w:rFonts w:ascii="ArialMT" w:eastAsia="Times New Roman" w:hAnsi="ArialMT" w:cs="Times New Roman"/>
          <w:lang w:eastAsia="en-GB"/>
        </w:rPr>
        <w:t xml:space="preserve">The workloads have increased back to previous levels and in some ways are more difficult to manage with reduced staff available at any time, lengthier consultations required to manage patients remotely, increasing workload shift from secondary care to primary care ( when for so long we have been trying to correct this and gradually having some impact too).  In </w:t>
      </w:r>
      <w:r w:rsidR="00085C70">
        <w:rPr>
          <w:rFonts w:ascii="ArialMT" w:eastAsia="Times New Roman" w:hAnsi="ArialMT" w:cs="Times New Roman"/>
          <w:lang w:eastAsia="en-GB"/>
        </w:rPr>
        <w:t>addition,</w:t>
      </w:r>
      <w:r>
        <w:rPr>
          <w:rFonts w:ascii="ArialMT" w:eastAsia="Times New Roman" w:hAnsi="ArialMT" w:cs="Times New Roman"/>
          <w:lang w:eastAsia="en-GB"/>
        </w:rPr>
        <w:t xml:space="preserve"> we have had to deal with the difficulties of not </w:t>
      </w:r>
      <w:r>
        <w:rPr>
          <w:rFonts w:ascii="ArialMT" w:eastAsia="Times New Roman" w:hAnsi="ArialMT" w:cs="Times New Roman"/>
          <w:lang w:eastAsia="en-GB"/>
        </w:rPr>
        <w:lastRenderedPageBreak/>
        <w:t xml:space="preserve">having services that we can refer into for further care due to the impacts of Covid on the secondary care system. </w:t>
      </w:r>
      <w:r w:rsidR="008556A2">
        <w:rPr>
          <w:rFonts w:ascii="ArialMT" w:eastAsia="Times New Roman" w:hAnsi="ArialMT" w:cs="Times New Roman"/>
          <w:lang w:eastAsia="en-GB"/>
        </w:rPr>
        <w:t xml:space="preserve">There are numerous </w:t>
      </w:r>
      <w:r w:rsidR="00872CDA">
        <w:rPr>
          <w:rFonts w:ascii="ArialMT" w:eastAsia="Times New Roman" w:hAnsi="ArialMT" w:cs="Times New Roman"/>
          <w:lang w:eastAsia="en-GB"/>
        </w:rPr>
        <w:t>people trying to stem the inappropriate flow of work from secondary care</w:t>
      </w:r>
      <w:r w:rsidR="006268C1">
        <w:rPr>
          <w:rFonts w:ascii="ArialMT" w:eastAsia="Times New Roman" w:hAnsi="ArialMT" w:cs="Times New Roman"/>
          <w:lang w:eastAsia="en-GB"/>
        </w:rPr>
        <w:t>,</w:t>
      </w:r>
      <w:r w:rsidR="00E42F78">
        <w:rPr>
          <w:rFonts w:ascii="ArialMT" w:eastAsia="Times New Roman" w:hAnsi="ArialMT" w:cs="Times New Roman"/>
          <w:lang w:eastAsia="en-GB"/>
        </w:rPr>
        <w:t xml:space="preserve"> but it is difficult, despite </w:t>
      </w:r>
      <w:r w:rsidR="00995AAE">
        <w:rPr>
          <w:rFonts w:ascii="ArialMT" w:eastAsia="Times New Roman" w:hAnsi="ArialMT" w:cs="Times New Roman"/>
          <w:lang w:eastAsia="en-GB"/>
        </w:rPr>
        <w:t xml:space="preserve">attempted </w:t>
      </w:r>
      <w:r w:rsidR="006268C1">
        <w:rPr>
          <w:rFonts w:ascii="ArialMT" w:eastAsia="Times New Roman" w:hAnsi="ArialMT" w:cs="Times New Roman"/>
          <w:lang w:eastAsia="en-GB"/>
        </w:rPr>
        <w:t>cooperation from the LTHT</w:t>
      </w:r>
      <w:r w:rsidR="00995AAE">
        <w:rPr>
          <w:rFonts w:ascii="ArialMT" w:eastAsia="Times New Roman" w:hAnsi="ArialMT" w:cs="Times New Roman"/>
          <w:lang w:eastAsia="en-GB"/>
        </w:rPr>
        <w:t xml:space="preserve"> team. </w:t>
      </w:r>
    </w:p>
    <w:p w14:paraId="79B5B3C1" w14:textId="77777777" w:rsidR="00C52F9F" w:rsidRDefault="008600D4" w:rsidP="00401D83">
      <w:pPr>
        <w:spacing w:before="100" w:beforeAutospacing="1" w:after="100" w:afterAutospacing="1"/>
        <w:rPr>
          <w:rFonts w:ascii="ArialMT" w:eastAsia="Times New Roman" w:hAnsi="ArialMT" w:cs="Times New Roman"/>
          <w:lang w:eastAsia="en-GB"/>
        </w:rPr>
      </w:pPr>
      <w:r>
        <w:rPr>
          <w:rFonts w:ascii="ArialMT" w:eastAsia="Times New Roman" w:hAnsi="ArialMT" w:cs="Times New Roman"/>
          <w:lang w:eastAsia="en-GB"/>
        </w:rPr>
        <w:t>The</w:t>
      </w:r>
      <w:r w:rsidR="00401D83" w:rsidRPr="00401D83">
        <w:rPr>
          <w:rFonts w:ascii="ArialMT" w:eastAsia="Times New Roman" w:hAnsi="ArialMT" w:cs="Times New Roman"/>
          <w:lang w:eastAsia="en-GB"/>
        </w:rPr>
        <w:t xml:space="preserve"> LMC ha</w:t>
      </w:r>
      <w:r w:rsidR="006F4FA8">
        <w:rPr>
          <w:rFonts w:ascii="ArialMT" w:eastAsia="Times New Roman" w:hAnsi="ArialMT" w:cs="Times New Roman"/>
          <w:lang w:eastAsia="en-GB"/>
        </w:rPr>
        <w:t>s</w:t>
      </w:r>
      <w:r w:rsidR="00401D83" w:rsidRPr="00401D83">
        <w:rPr>
          <w:rFonts w:ascii="ArialMT" w:eastAsia="Times New Roman" w:hAnsi="ArialMT" w:cs="Times New Roman"/>
          <w:lang w:eastAsia="en-GB"/>
        </w:rPr>
        <w:t xml:space="preserve"> </w:t>
      </w:r>
      <w:r>
        <w:rPr>
          <w:rFonts w:ascii="ArialMT" w:eastAsia="Times New Roman" w:hAnsi="ArialMT" w:cs="Times New Roman"/>
          <w:lang w:eastAsia="en-GB"/>
        </w:rPr>
        <w:t xml:space="preserve">continued to </w:t>
      </w:r>
      <w:r w:rsidR="006F4FA8">
        <w:rPr>
          <w:rFonts w:ascii="ArialMT" w:eastAsia="Times New Roman" w:hAnsi="ArialMT" w:cs="Times New Roman"/>
          <w:lang w:eastAsia="en-GB"/>
        </w:rPr>
        <w:t xml:space="preserve">have close liaisons with the </w:t>
      </w:r>
      <w:r w:rsidR="00401D83" w:rsidRPr="00401D83">
        <w:rPr>
          <w:rFonts w:ascii="ArialMT" w:eastAsia="Times New Roman" w:hAnsi="ArialMT" w:cs="Times New Roman"/>
          <w:lang w:eastAsia="en-GB"/>
        </w:rPr>
        <w:t xml:space="preserve">CCG </w:t>
      </w:r>
      <w:r w:rsidR="006F4FA8">
        <w:rPr>
          <w:rFonts w:ascii="ArialMT" w:eastAsia="Times New Roman" w:hAnsi="ArialMT" w:cs="Times New Roman"/>
          <w:lang w:eastAsia="en-GB"/>
        </w:rPr>
        <w:t xml:space="preserve">throughout the pandemic period and </w:t>
      </w:r>
      <w:r w:rsidR="00C52F9F">
        <w:rPr>
          <w:rFonts w:ascii="ArialMT" w:eastAsia="Times New Roman" w:hAnsi="ArialMT" w:cs="Times New Roman"/>
          <w:lang w:eastAsia="en-GB"/>
        </w:rPr>
        <w:t xml:space="preserve">we </w:t>
      </w:r>
      <w:r w:rsidR="006F4FA8">
        <w:rPr>
          <w:rFonts w:ascii="ArialMT" w:eastAsia="Times New Roman" w:hAnsi="ArialMT" w:cs="Times New Roman"/>
          <w:lang w:eastAsia="en-GB"/>
        </w:rPr>
        <w:t xml:space="preserve">are grateful for the support that has been provided to general practice through this very difficult period.  </w:t>
      </w:r>
    </w:p>
    <w:p w14:paraId="643F9C26" w14:textId="70411F1B" w:rsidR="00645873" w:rsidRDefault="006F4FA8" w:rsidP="00401D83">
      <w:pPr>
        <w:spacing w:before="100" w:beforeAutospacing="1" w:after="100" w:afterAutospacing="1"/>
        <w:rPr>
          <w:rFonts w:ascii="ArialMT" w:eastAsia="Times New Roman" w:hAnsi="ArialMT" w:cs="Times New Roman"/>
          <w:lang w:eastAsia="en-GB"/>
        </w:rPr>
      </w:pPr>
      <w:r>
        <w:rPr>
          <w:rFonts w:ascii="ArialMT" w:eastAsia="Times New Roman" w:hAnsi="ArialMT" w:cs="Times New Roman"/>
          <w:lang w:eastAsia="en-GB"/>
        </w:rPr>
        <w:t xml:space="preserve">Within their budgetary restrictions the CCG has provided </w:t>
      </w:r>
      <w:r w:rsidR="00B474F0">
        <w:rPr>
          <w:rFonts w:ascii="ArialMT" w:eastAsia="Times New Roman" w:hAnsi="ArialMT" w:cs="Times New Roman"/>
          <w:lang w:eastAsia="en-GB"/>
        </w:rPr>
        <w:t xml:space="preserve">support, </w:t>
      </w:r>
      <w:r w:rsidR="00F61945">
        <w:rPr>
          <w:rFonts w:ascii="ArialMT" w:eastAsia="Times New Roman" w:hAnsi="ArialMT" w:cs="Times New Roman"/>
          <w:lang w:eastAsia="en-GB"/>
        </w:rPr>
        <w:t>Covid</w:t>
      </w:r>
      <w:r>
        <w:rPr>
          <w:rFonts w:ascii="ArialMT" w:eastAsia="Times New Roman" w:hAnsi="ArialMT" w:cs="Times New Roman"/>
          <w:lang w:eastAsia="en-GB"/>
        </w:rPr>
        <w:t xml:space="preserve"> expenses funding</w:t>
      </w:r>
      <w:r w:rsidR="00B474F0">
        <w:rPr>
          <w:rFonts w:ascii="ArialMT" w:eastAsia="Times New Roman" w:hAnsi="ArialMT" w:cs="Times New Roman"/>
          <w:lang w:eastAsia="en-GB"/>
        </w:rPr>
        <w:t xml:space="preserve"> and</w:t>
      </w:r>
      <w:r>
        <w:rPr>
          <w:rFonts w:ascii="ArialMT" w:eastAsia="Times New Roman" w:hAnsi="ArialMT" w:cs="Times New Roman"/>
          <w:lang w:eastAsia="en-GB"/>
        </w:rPr>
        <w:t xml:space="preserve"> helped secure PPE a</w:t>
      </w:r>
      <w:r w:rsidR="001E4190">
        <w:rPr>
          <w:rFonts w:ascii="ArialMT" w:eastAsia="Times New Roman" w:hAnsi="ArialMT" w:cs="Times New Roman"/>
          <w:lang w:eastAsia="en-GB"/>
        </w:rPr>
        <w:t xml:space="preserve">fter </w:t>
      </w:r>
      <w:r>
        <w:rPr>
          <w:rFonts w:ascii="ArialMT" w:eastAsia="Times New Roman" w:hAnsi="ArialMT" w:cs="Times New Roman"/>
          <w:lang w:eastAsia="en-GB"/>
        </w:rPr>
        <w:t xml:space="preserve">times when stocks were very difficult to obtain </w:t>
      </w:r>
      <w:r w:rsidR="00FB264F">
        <w:rPr>
          <w:rFonts w:ascii="ArialMT" w:eastAsia="Times New Roman" w:hAnsi="ArialMT" w:cs="Times New Roman"/>
          <w:lang w:eastAsia="en-GB"/>
        </w:rPr>
        <w:t xml:space="preserve">for the front line </w:t>
      </w:r>
      <w:r>
        <w:rPr>
          <w:rFonts w:ascii="ArialMT" w:eastAsia="Times New Roman" w:hAnsi="ArialMT" w:cs="Times New Roman"/>
          <w:lang w:eastAsia="en-GB"/>
        </w:rPr>
        <w:t>and to some degree</w:t>
      </w:r>
      <w:r w:rsidR="00FB264F">
        <w:rPr>
          <w:rFonts w:ascii="ArialMT" w:eastAsia="Times New Roman" w:hAnsi="ArialMT" w:cs="Times New Roman"/>
          <w:lang w:eastAsia="en-GB"/>
        </w:rPr>
        <w:t xml:space="preserve">, try and </w:t>
      </w:r>
      <w:r>
        <w:rPr>
          <w:rFonts w:ascii="ArialMT" w:eastAsia="Times New Roman" w:hAnsi="ArialMT" w:cs="Times New Roman"/>
          <w:lang w:eastAsia="en-GB"/>
        </w:rPr>
        <w:t xml:space="preserve">protect practice income.  </w:t>
      </w:r>
    </w:p>
    <w:p w14:paraId="308B19FE" w14:textId="75AC8FA6" w:rsidR="006F4FA8" w:rsidRPr="00401D83" w:rsidRDefault="006F4FA8" w:rsidP="00401D83">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lang w:eastAsia="en-GB"/>
        </w:rPr>
        <w:t>However</w:t>
      </w:r>
      <w:r w:rsidR="00B474F0">
        <w:rPr>
          <w:rFonts w:ascii="ArialMT" w:eastAsia="Times New Roman" w:hAnsi="ArialMT" w:cs="Times New Roman"/>
          <w:lang w:eastAsia="en-GB"/>
        </w:rPr>
        <w:t>,</w:t>
      </w:r>
      <w:r>
        <w:rPr>
          <w:rFonts w:ascii="ArialMT" w:eastAsia="Times New Roman" w:hAnsi="ArialMT" w:cs="Times New Roman"/>
          <w:lang w:eastAsia="en-GB"/>
        </w:rPr>
        <w:t xml:space="preserve"> despite the government</w:t>
      </w:r>
      <w:r w:rsidR="00B474F0">
        <w:rPr>
          <w:rFonts w:ascii="ArialMT" w:eastAsia="Times New Roman" w:hAnsi="ArialMT" w:cs="Times New Roman"/>
          <w:lang w:eastAsia="en-GB"/>
        </w:rPr>
        <w:t>’</w:t>
      </w:r>
      <w:r>
        <w:rPr>
          <w:rFonts w:ascii="ArialMT" w:eastAsia="Times New Roman" w:hAnsi="ArialMT" w:cs="Times New Roman"/>
          <w:lang w:eastAsia="en-GB"/>
        </w:rPr>
        <w:t>s initial promises to protect practice income, there have been clear losses in funding.  Local authority funded work such as LARC and NHS Health checks reimbursement has been impacted with the loss of quarter one income and a subsequent likely deficit for the whole year due to the inability to bring in sufficient numbers of patients due to Covid</w:t>
      </w:r>
      <w:r w:rsidR="00D035A6">
        <w:rPr>
          <w:rFonts w:ascii="ArialMT" w:eastAsia="Times New Roman" w:hAnsi="ArialMT" w:cs="Times New Roman"/>
          <w:lang w:eastAsia="en-GB"/>
        </w:rPr>
        <w:t xml:space="preserve"> related issues</w:t>
      </w:r>
      <w:r>
        <w:rPr>
          <w:rFonts w:ascii="ArialMT" w:eastAsia="Times New Roman" w:hAnsi="ArialMT" w:cs="Times New Roman"/>
          <w:lang w:eastAsia="en-GB"/>
        </w:rPr>
        <w:t>.</w:t>
      </w:r>
      <w:r w:rsidR="00B474F0">
        <w:rPr>
          <w:rFonts w:ascii="ArialMT" w:eastAsia="Times New Roman" w:hAnsi="ArialMT" w:cs="Times New Roman"/>
          <w:lang w:eastAsia="en-GB"/>
        </w:rPr>
        <w:t xml:space="preserve">  The loss of freed up resources (that practices have previously used to cover significant expenses) has been a significant blow to practices already struggling with income deficits this year.  It has been recognised that the significant overspend in budgets exaggerated by Covid meant that FURs have not been available this year and this is not a withdrawal of funding.</w:t>
      </w:r>
    </w:p>
    <w:p w14:paraId="3575698E" w14:textId="77777777" w:rsidR="00401D83" w:rsidRPr="00401D83" w:rsidRDefault="00401D83" w:rsidP="00401D83">
      <w:pPr>
        <w:spacing w:before="100" w:beforeAutospacing="1" w:after="100" w:afterAutospacing="1"/>
        <w:rPr>
          <w:rFonts w:ascii="Times New Roman" w:eastAsia="Times New Roman" w:hAnsi="Times New Roman" w:cs="Times New Roman"/>
          <w:lang w:eastAsia="en-GB"/>
        </w:rPr>
      </w:pPr>
      <w:r w:rsidRPr="00401D83">
        <w:rPr>
          <w:rFonts w:ascii="Arial" w:eastAsia="Times New Roman" w:hAnsi="Arial" w:cs="Arial"/>
          <w:b/>
          <w:bCs/>
          <w:lang w:eastAsia="en-GB"/>
        </w:rPr>
        <w:t xml:space="preserve">Flu vaccination campaign </w:t>
      </w:r>
    </w:p>
    <w:p w14:paraId="59D2C59C" w14:textId="6904F294" w:rsidR="00BD0ACA" w:rsidRDefault="006F4FA8" w:rsidP="00401D83">
      <w:pPr>
        <w:spacing w:before="100" w:beforeAutospacing="1" w:after="100" w:afterAutospacing="1"/>
        <w:rPr>
          <w:rFonts w:ascii="ArialMT" w:eastAsia="Times New Roman" w:hAnsi="ArialMT" w:cs="Times New Roman"/>
          <w:lang w:eastAsia="en-GB"/>
        </w:rPr>
      </w:pPr>
      <w:r>
        <w:rPr>
          <w:rFonts w:ascii="ArialMT" w:eastAsia="Times New Roman" w:hAnsi="ArialMT" w:cs="Times New Roman"/>
          <w:lang w:eastAsia="en-GB"/>
        </w:rPr>
        <w:t>With Covid in play this year’s influenza vaccination</w:t>
      </w:r>
      <w:r w:rsidR="00401D83" w:rsidRPr="00401D83">
        <w:rPr>
          <w:rFonts w:ascii="ArialMT" w:eastAsia="Times New Roman" w:hAnsi="ArialMT" w:cs="Times New Roman"/>
          <w:lang w:eastAsia="en-GB"/>
        </w:rPr>
        <w:t xml:space="preserve"> campaign</w:t>
      </w:r>
      <w:r>
        <w:rPr>
          <w:rFonts w:ascii="ArialMT" w:eastAsia="Times New Roman" w:hAnsi="ArialMT" w:cs="Times New Roman"/>
          <w:lang w:eastAsia="en-GB"/>
        </w:rPr>
        <w:t xml:space="preserve"> has been a particular challenge.  There were fears about how practices would manage to vaccinate patients safely with social distancing in play and with the increased numbers of patients in eligible cohorts and the increased uptake of our usual cohorts due to Covid</w:t>
      </w:r>
      <w:r w:rsidR="00BF6362">
        <w:rPr>
          <w:rFonts w:ascii="ArialMT" w:eastAsia="Times New Roman" w:hAnsi="ArialMT" w:cs="Times New Roman"/>
          <w:lang w:eastAsia="en-GB"/>
        </w:rPr>
        <w:t xml:space="preserve">.  However general practice has been managing </w:t>
      </w:r>
      <w:r w:rsidR="00BD0ACA">
        <w:rPr>
          <w:rFonts w:ascii="ArialMT" w:eastAsia="Times New Roman" w:hAnsi="ArialMT" w:cs="Times New Roman"/>
          <w:lang w:eastAsia="en-GB"/>
        </w:rPr>
        <w:t>the complexities of this</w:t>
      </w:r>
      <w:r w:rsidR="00BF6362">
        <w:rPr>
          <w:rFonts w:ascii="ArialMT" w:eastAsia="Times New Roman" w:hAnsi="ArialMT" w:cs="Times New Roman"/>
          <w:lang w:eastAsia="en-GB"/>
        </w:rPr>
        <w:t>.</w:t>
      </w:r>
    </w:p>
    <w:p w14:paraId="4FA8C812" w14:textId="77777777" w:rsidR="00BD0ACA" w:rsidRDefault="00BF6362" w:rsidP="00401D83">
      <w:pPr>
        <w:spacing w:before="100" w:beforeAutospacing="1" w:after="100" w:afterAutospacing="1"/>
        <w:rPr>
          <w:rFonts w:ascii="ArialMT" w:eastAsia="Times New Roman" w:hAnsi="ArialMT" w:cs="Times New Roman"/>
          <w:lang w:eastAsia="en-GB"/>
        </w:rPr>
      </w:pPr>
      <w:r>
        <w:rPr>
          <w:rFonts w:ascii="ArialMT" w:eastAsia="Times New Roman" w:hAnsi="ArialMT" w:cs="Times New Roman"/>
          <w:lang w:eastAsia="en-GB"/>
        </w:rPr>
        <w:t xml:space="preserve">Practices have developed safe traffic flows through their buildings, early vaccination has been encouraged and actioned and the initial fears </w:t>
      </w:r>
      <w:r w:rsidR="00BD0ACA">
        <w:rPr>
          <w:rFonts w:ascii="ArialMT" w:eastAsia="Times New Roman" w:hAnsi="ArialMT" w:cs="Times New Roman"/>
          <w:lang w:eastAsia="en-GB"/>
        </w:rPr>
        <w:t xml:space="preserve">around the process </w:t>
      </w:r>
      <w:r>
        <w:rPr>
          <w:rFonts w:ascii="ArialMT" w:eastAsia="Times New Roman" w:hAnsi="ArialMT" w:cs="Times New Roman"/>
          <w:lang w:eastAsia="en-GB"/>
        </w:rPr>
        <w:t xml:space="preserve">have been overcome.  </w:t>
      </w:r>
    </w:p>
    <w:p w14:paraId="22215BD3" w14:textId="5888442C" w:rsidR="00BD0ACA" w:rsidRDefault="00BF6362" w:rsidP="00401D83">
      <w:pPr>
        <w:spacing w:before="100" w:beforeAutospacing="1" w:after="100" w:afterAutospacing="1"/>
        <w:rPr>
          <w:rFonts w:ascii="ArialMT" w:eastAsia="Times New Roman" w:hAnsi="ArialMT" w:cs="Times New Roman"/>
          <w:lang w:eastAsia="en-GB"/>
        </w:rPr>
      </w:pPr>
      <w:r>
        <w:rPr>
          <w:rFonts w:ascii="ArialMT" w:eastAsia="Times New Roman" w:hAnsi="ArialMT" w:cs="Times New Roman"/>
          <w:lang w:eastAsia="en-GB"/>
        </w:rPr>
        <w:t>Ensuring that high levels of flu vaccine are administered across all eligible cohorts is imperative</w:t>
      </w:r>
      <w:r w:rsidR="00BD0ACA">
        <w:rPr>
          <w:rFonts w:ascii="ArialMT" w:eastAsia="Times New Roman" w:hAnsi="ArialMT" w:cs="Times New Roman"/>
          <w:lang w:eastAsia="en-GB"/>
        </w:rPr>
        <w:t xml:space="preserve"> and we all need to work together to achieve this</w:t>
      </w:r>
      <w:r>
        <w:rPr>
          <w:rFonts w:ascii="ArialMT" w:eastAsia="Times New Roman" w:hAnsi="ArialMT" w:cs="Times New Roman"/>
          <w:lang w:eastAsia="en-GB"/>
        </w:rPr>
        <w:t xml:space="preserve">.  Although there have been reports of competitive practices in Yorkshire between general practice and pharmacy – on the whole practices and pharmacies have been working </w:t>
      </w:r>
      <w:r w:rsidR="00BD0ACA">
        <w:rPr>
          <w:rFonts w:ascii="ArialMT" w:eastAsia="Times New Roman" w:hAnsi="ArialMT" w:cs="Times New Roman"/>
          <w:lang w:eastAsia="en-GB"/>
        </w:rPr>
        <w:t xml:space="preserve">in partnership </w:t>
      </w:r>
      <w:r>
        <w:rPr>
          <w:rFonts w:ascii="ArialMT" w:eastAsia="Times New Roman" w:hAnsi="ArialMT" w:cs="Times New Roman"/>
          <w:lang w:eastAsia="en-GB"/>
        </w:rPr>
        <w:t xml:space="preserve">to help this happen.  </w:t>
      </w:r>
    </w:p>
    <w:p w14:paraId="2EC64F38" w14:textId="77777777" w:rsidR="00BD0ACA" w:rsidRDefault="00BF6362" w:rsidP="00401D83">
      <w:pPr>
        <w:spacing w:before="100" w:beforeAutospacing="1" w:after="100" w:afterAutospacing="1"/>
        <w:rPr>
          <w:rFonts w:ascii="ArialMT" w:eastAsia="Times New Roman" w:hAnsi="ArialMT" w:cs="Times New Roman"/>
          <w:lang w:eastAsia="en-GB"/>
        </w:rPr>
      </w:pPr>
      <w:r>
        <w:rPr>
          <w:rFonts w:ascii="ArialMT" w:eastAsia="Times New Roman" w:hAnsi="ArialMT" w:cs="Times New Roman"/>
          <w:lang w:eastAsia="en-GB"/>
        </w:rPr>
        <w:t>There have been</w:t>
      </w:r>
      <w:r w:rsidR="00401D83" w:rsidRPr="00401D83">
        <w:rPr>
          <w:rFonts w:ascii="ArialMT" w:eastAsia="Times New Roman" w:hAnsi="ArialMT" w:cs="Times New Roman"/>
          <w:lang w:eastAsia="en-GB"/>
        </w:rPr>
        <w:t xml:space="preserve"> difficulties </w:t>
      </w:r>
      <w:r>
        <w:rPr>
          <w:rFonts w:ascii="ArialMT" w:eastAsia="Times New Roman" w:hAnsi="ArialMT" w:cs="Times New Roman"/>
          <w:lang w:eastAsia="en-GB"/>
        </w:rPr>
        <w:t>across the board in terms of obtaining enough vaccines for the population but together we appear to be overcoming these problems.</w:t>
      </w:r>
      <w:r w:rsidR="00401D83" w:rsidRPr="00401D83">
        <w:rPr>
          <w:rFonts w:ascii="ArialMT" w:eastAsia="Times New Roman" w:hAnsi="ArialMT" w:cs="Times New Roman"/>
          <w:lang w:eastAsia="en-GB"/>
        </w:rPr>
        <w:t xml:space="preserve"> </w:t>
      </w:r>
    </w:p>
    <w:p w14:paraId="745F2BD3" w14:textId="4A613858" w:rsidR="00401D83" w:rsidRDefault="00BF6362" w:rsidP="00401D83">
      <w:pPr>
        <w:spacing w:before="100" w:beforeAutospacing="1" w:after="100" w:afterAutospacing="1"/>
        <w:rPr>
          <w:rFonts w:ascii="ArialMT" w:eastAsia="Times New Roman" w:hAnsi="ArialMT" w:cs="Times New Roman"/>
          <w:lang w:eastAsia="en-GB"/>
        </w:rPr>
      </w:pPr>
      <w:r>
        <w:rPr>
          <w:rFonts w:ascii="ArialMT" w:eastAsia="Times New Roman" w:hAnsi="ArialMT" w:cs="Times New Roman"/>
          <w:lang w:eastAsia="en-GB"/>
        </w:rPr>
        <w:t xml:space="preserve">Most of us will still have a significant amount of work to do with flu immunisations and this will further be exaggerated </w:t>
      </w:r>
      <w:r w:rsidR="00A0701E">
        <w:rPr>
          <w:rFonts w:ascii="ArialMT" w:eastAsia="Times New Roman" w:hAnsi="ArialMT" w:cs="Times New Roman"/>
          <w:lang w:eastAsia="en-GB"/>
        </w:rPr>
        <w:t xml:space="preserve">if </w:t>
      </w:r>
      <w:r>
        <w:rPr>
          <w:rFonts w:ascii="ArialMT" w:eastAsia="Times New Roman" w:hAnsi="ArialMT" w:cs="Times New Roman"/>
          <w:lang w:eastAsia="en-GB"/>
        </w:rPr>
        <w:t xml:space="preserve">the 50-64 cohort work starts. </w:t>
      </w:r>
    </w:p>
    <w:p w14:paraId="25B2E903" w14:textId="1504EA9F" w:rsidR="00BF6362" w:rsidRPr="00401D83" w:rsidRDefault="00BF6362" w:rsidP="00401D83">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lang w:eastAsia="en-GB"/>
        </w:rPr>
        <w:lastRenderedPageBreak/>
        <w:t xml:space="preserve">There is of course the </w:t>
      </w:r>
      <w:r w:rsidR="00BD0ACA">
        <w:rPr>
          <w:rFonts w:ascii="ArialMT" w:eastAsia="Times New Roman" w:hAnsi="ArialMT" w:cs="Times New Roman"/>
          <w:lang w:eastAsia="en-GB"/>
        </w:rPr>
        <w:t>challenge</w:t>
      </w:r>
      <w:r>
        <w:rPr>
          <w:rFonts w:ascii="ArialMT" w:eastAsia="Times New Roman" w:hAnsi="ArialMT" w:cs="Times New Roman"/>
          <w:lang w:eastAsia="en-GB"/>
        </w:rPr>
        <w:t xml:space="preserve"> for us</w:t>
      </w:r>
      <w:r w:rsidR="00BD0ACA">
        <w:rPr>
          <w:rFonts w:ascii="ArialMT" w:eastAsia="Times New Roman" w:hAnsi="ArialMT" w:cs="Times New Roman"/>
          <w:lang w:eastAsia="en-GB"/>
        </w:rPr>
        <w:t xml:space="preserve"> in</w:t>
      </w:r>
      <w:r>
        <w:rPr>
          <w:rFonts w:ascii="ArialMT" w:eastAsia="Times New Roman" w:hAnsi="ArialMT" w:cs="Times New Roman"/>
          <w:lang w:eastAsia="en-GB"/>
        </w:rPr>
        <w:t xml:space="preserve"> having to administer a </w:t>
      </w:r>
      <w:r w:rsidR="003C6483">
        <w:rPr>
          <w:rFonts w:ascii="ArialMT" w:eastAsia="Times New Roman" w:hAnsi="ArialMT" w:cs="Times New Roman"/>
          <w:lang w:eastAsia="en-GB"/>
        </w:rPr>
        <w:t>Covid</w:t>
      </w:r>
      <w:r>
        <w:rPr>
          <w:rFonts w:ascii="ArialMT" w:eastAsia="Times New Roman" w:hAnsi="ArialMT" w:cs="Times New Roman"/>
          <w:lang w:eastAsia="en-GB"/>
        </w:rPr>
        <w:t xml:space="preserve"> vaccine in the </w:t>
      </w:r>
      <w:r w:rsidR="0042439B">
        <w:rPr>
          <w:rFonts w:ascii="ArialMT" w:eastAsia="Times New Roman" w:hAnsi="ArialMT" w:cs="Times New Roman"/>
          <w:lang w:eastAsia="en-GB"/>
        </w:rPr>
        <w:t>near</w:t>
      </w:r>
      <w:r>
        <w:rPr>
          <w:rFonts w:ascii="ArialMT" w:eastAsia="Times New Roman" w:hAnsi="ArialMT" w:cs="Times New Roman"/>
          <w:lang w:eastAsia="en-GB"/>
        </w:rPr>
        <w:t xml:space="preserve"> future.  We await further details regarding this.</w:t>
      </w:r>
      <w:r w:rsidR="00BD0ACA">
        <w:rPr>
          <w:rFonts w:ascii="ArialMT" w:eastAsia="Times New Roman" w:hAnsi="ArialMT" w:cs="Times New Roman"/>
          <w:lang w:eastAsia="en-GB"/>
        </w:rPr>
        <w:t xml:space="preserve"> The first drafts of the scheme are coming out now.  More will be evident by the time this report reaches everyone. </w:t>
      </w:r>
      <w:r>
        <w:rPr>
          <w:rFonts w:ascii="ArialMT" w:eastAsia="Times New Roman" w:hAnsi="ArialMT" w:cs="Times New Roman"/>
          <w:lang w:eastAsia="en-GB"/>
        </w:rPr>
        <w:t xml:space="preserve"> </w:t>
      </w:r>
    </w:p>
    <w:p w14:paraId="7C45D5EF" w14:textId="77777777" w:rsidR="00401D83" w:rsidRPr="00401D83" w:rsidRDefault="00401D83" w:rsidP="00401D83">
      <w:pPr>
        <w:spacing w:before="100" w:beforeAutospacing="1" w:after="100" w:afterAutospacing="1"/>
        <w:rPr>
          <w:rFonts w:ascii="Times New Roman" w:eastAsia="Times New Roman" w:hAnsi="Times New Roman" w:cs="Times New Roman"/>
          <w:lang w:eastAsia="en-GB"/>
        </w:rPr>
      </w:pPr>
      <w:r w:rsidRPr="00401D83">
        <w:rPr>
          <w:rFonts w:ascii="Arial" w:eastAsia="Times New Roman" w:hAnsi="Arial" w:cs="Arial"/>
          <w:b/>
          <w:bCs/>
          <w:lang w:eastAsia="en-GB"/>
        </w:rPr>
        <w:t xml:space="preserve">GP Mentorship Scheme </w:t>
      </w:r>
    </w:p>
    <w:p w14:paraId="1E2D1CAD" w14:textId="10ABFB1B" w:rsidR="00401D83" w:rsidRPr="00401D83" w:rsidRDefault="00401D83" w:rsidP="00401D83">
      <w:pPr>
        <w:spacing w:before="100" w:beforeAutospacing="1" w:after="100" w:afterAutospacing="1"/>
        <w:rPr>
          <w:rFonts w:ascii="Times New Roman" w:eastAsia="Times New Roman" w:hAnsi="Times New Roman" w:cs="Times New Roman"/>
          <w:lang w:eastAsia="en-GB"/>
        </w:rPr>
      </w:pPr>
      <w:r w:rsidRPr="00401D83">
        <w:rPr>
          <w:rFonts w:ascii="ArialMT" w:eastAsia="Times New Roman" w:hAnsi="ArialMT" w:cs="Times New Roman"/>
          <w:lang w:eastAsia="en-GB"/>
        </w:rPr>
        <w:t xml:space="preserve">The LMC </w:t>
      </w:r>
      <w:r w:rsidR="00BF6362">
        <w:rPr>
          <w:rFonts w:ascii="ArialMT" w:eastAsia="Times New Roman" w:hAnsi="ArialMT" w:cs="Times New Roman"/>
          <w:lang w:eastAsia="en-GB"/>
        </w:rPr>
        <w:t xml:space="preserve">developed </w:t>
      </w:r>
      <w:r w:rsidRPr="00401D83">
        <w:rPr>
          <w:rFonts w:ascii="ArialMT" w:eastAsia="Times New Roman" w:hAnsi="ArialMT" w:cs="Times New Roman"/>
          <w:lang w:eastAsia="en-GB"/>
        </w:rPr>
        <w:t xml:space="preserve">mentorship scheme has been </w:t>
      </w:r>
      <w:r w:rsidR="00BF6362">
        <w:rPr>
          <w:rFonts w:ascii="ArialMT" w:eastAsia="Times New Roman" w:hAnsi="ArialMT" w:cs="Times New Roman"/>
          <w:lang w:eastAsia="en-GB"/>
        </w:rPr>
        <w:t>a success to date.  The feedback from users has continued to be positive and following the initial pilot we have now developed a more substantial service with YORLMC.  We hope this will continue to support GPs with a varied range of issues and concer</w:t>
      </w:r>
      <w:r w:rsidR="001B4A59">
        <w:rPr>
          <w:rFonts w:ascii="ArialMT" w:eastAsia="Times New Roman" w:hAnsi="ArialMT" w:cs="Times New Roman"/>
          <w:lang w:eastAsia="en-GB"/>
        </w:rPr>
        <w:t xml:space="preserve">ns such as </w:t>
      </w:r>
      <w:r w:rsidRPr="00401D83">
        <w:rPr>
          <w:rFonts w:ascii="ArialMT" w:eastAsia="Times New Roman" w:hAnsi="ArialMT" w:cs="Times New Roman"/>
          <w:lang w:eastAsia="en-GB"/>
        </w:rPr>
        <w:t>workload</w:t>
      </w:r>
      <w:r w:rsidR="001B4A59">
        <w:rPr>
          <w:rFonts w:ascii="ArialMT" w:eastAsia="Times New Roman" w:hAnsi="ArialMT" w:cs="Times New Roman"/>
          <w:lang w:eastAsia="en-GB"/>
        </w:rPr>
        <w:t xml:space="preserve"> management</w:t>
      </w:r>
      <w:r w:rsidRPr="00401D83">
        <w:rPr>
          <w:rFonts w:ascii="ArialMT" w:eastAsia="Times New Roman" w:hAnsi="ArialMT" w:cs="Times New Roman"/>
          <w:lang w:eastAsia="en-GB"/>
        </w:rPr>
        <w:t>, partnership issues, time management, employment issues to name a few examples. The aim continues to be to provide mentorship for GPs that do not</w:t>
      </w:r>
      <w:r w:rsidR="00E33B33">
        <w:rPr>
          <w:rFonts w:ascii="ArialMT" w:eastAsia="Times New Roman" w:hAnsi="ArialMT" w:cs="Times New Roman"/>
          <w:lang w:eastAsia="en-GB"/>
        </w:rPr>
        <w:t xml:space="preserve"> require</w:t>
      </w:r>
      <w:r w:rsidRPr="00401D83">
        <w:rPr>
          <w:rFonts w:ascii="ArialMT" w:eastAsia="Times New Roman" w:hAnsi="ArialMT" w:cs="Times New Roman"/>
          <w:lang w:eastAsia="en-GB"/>
        </w:rPr>
        <w:t xml:space="preserve"> support for any health</w:t>
      </w:r>
      <w:r w:rsidR="00E33B33">
        <w:rPr>
          <w:rFonts w:ascii="ArialMT" w:eastAsia="Times New Roman" w:hAnsi="ArialMT" w:cs="Times New Roman"/>
          <w:lang w:eastAsia="en-GB"/>
        </w:rPr>
        <w:t xml:space="preserve"> related</w:t>
      </w:r>
      <w:r w:rsidRPr="00401D83">
        <w:rPr>
          <w:rFonts w:ascii="ArialMT" w:eastAsia="Times New Roman" w:hAnsi="ArialMT" w:cs="Times New Roman"/>
          <w:lang w:eastAsia="en-GB"/>
        </w:rPr>
        <w:t xml:space="preserve"> issues. The GP health service should continue to support any GPs with health issues. Please contact the LMC directly if you wish to be considered for the scheme. </w:t>
      </w:r>
    </w:p>
    <w:p w14:paraId="43B1CD39" w14:textId="77777777" w:rsidR="00401D83" w:rsidRPr="00401D83" w:rsidRDefault="00401D83" w:rsidP="00401D83">
      <w:pPr>
        <w:spacing w:before="100" w:beforeAutospacing="1" w:after="100" w:afterAutospacing="1"/>
        <w:rPr>
          <w:rFonts w:ascii="Times New Roman" w:eastAsia="Times New Roman" w:hAnsi="Times New Roman" w:cs="Times New Roman"/>
          <w:lang w:eastAsia="en-GB"/>
        </w:rPr>
      </w:pPr>
      <w:r w:rsidRPr="00401D83">
        <w:rPr>
          <w:rFonts w:ascii="Arial" w:eastAsia="Times New Roman" w:hAnsi="Arial" w:cs="Arial"/>
          <w:b/>
          <w:bCs/>
          <w:lang w:eastAsia="en-GB"/>
        </w:rPr>
        <w:t xml:space="preserve">Leeds LMC update </w:t>
      </w:r>
    </w:p>
    <w:p w14:paraId="0443D3A9" w14:textId="487C2AD5" w:rsidR="00401D83" w:rsidRPr="00401D83" w:rsidRDefault="00401D83" w:rsidP="00401D83">
      <w:pPr>
        <w:spacing w:before="100" w:beforeAutospacing="1" w:after="100" w:afterAutospacing="1"/>
        <w:rPr>
          <w:rFonts w:ascii="Times New Roman" w:eastAsia="Times New Roman" w:hAnsi="Times New Roman" w:cs="Times New Roman"/>
          <w:lang w:eastAsia="en-GB"/>
        </w:rPr>
      </w:pPr>
      <w:r w:rsidRPr="00401D83">
        <w:rPr>
          <w:rFonts w:ascii="ArialMT" w:eastAsia="Times New Roman" w:hAnsi="ArialMT" w:cs="Times New Roman"/>
          <w:lang w:eastAsia="en-GB"/>
        </w:rPr>
        <w:t>The LMC website is updated by the executive officers and we continue to add to our library of guidance, focus on documents and newsletters. We have also added any presentations</w:t>
      </w:r>
      <w:r w:rsidR="00BD0ACA">
        <w:rPr>
          <w:rFonts w:ascii="ArialMT" w:eastAsia="Times New Roman" w:hAnsi="ArialMT" w:cs="Times New Roman"/>
          <w:lang w:eastAsia="en-GB"/>
        </w:rPr>
        <w:t xml:space="preserve"> </w:t>
      </w:r>
      <w:r w:rsidRPr="00401D83">
        <w:rPr>
          <w:rFonts w:ascii="ArialMT" w:eastAsia="Times New Roman" w:hAnsi="ArialMT" w:cs="Times New Roman"/>
          <w:lang w:eastAsia="en-GB"/>
        </w:rPr>
        <w:t xml:space="preserve">from our local events on to our website for access by interested parties. We hope that GPs and practices will be continuing to find this useful. </w:t>
      </w:r>
    </w:p>
    <w:p w14:paraId="391B9BE3" w14:textId="77777777" w:rsidR="00401D83" w:rsidRPr="00401D83" w:rsidRDefault="00401D83" w:rsidP="00401D83">
      <w:pPr>
        <w:spacing w:before="100" w:beforeAutospacing="1" w:after="100" w:afterAutospacing="1"/>
        <w:rPr>
          <w:rFonts w:ascii="Times New Roman" w:eastAsia="Times New Roman" w:hAnsi="Times New Roman" w:cs="Times New Roman"/>
          <w:lang w:eastAsia="en-GB"/>
        </w:rPr>
      </w:pPr>
      <w:r w:rsidRPr="00401D83">
        <w:rPr>
          <w:rFonts w:ascii="ArialMT" w:eastAsia="Times New Roman" w:hAnsi="ArialMT" w:cs="Times New Roman"/>
          <w:lang w:eastAsia="en-GB"/>
        </w:rPr>
        <w:t xml:space="preserve">The LMC Facebook page remains active and you will be able to see regular tweets from the team with up to date news from our Twitter account. </w:t>
      </w:r>
    </w:p>
    <w:p w14:paraId="733834B8" w14:textId="77777777" w:rsidR="00401D83" w:rsidRPr="00401D83" w:rsidRDefault="00401D83" w:rsidP="00401D83">
      <w:pPr>
        <w:spacing w:before="100" w:beforeAutospacing="1" w:after="100" w:afterAutospacing="1"/>
        <w:rPr>
          <w:rFonts w:ascii="Times New Roman" w:eastAsia="Times New Roman" w:hAnsi="Times New Roman" w:cs="Times New Roman"/>
          <w:lang w:eastAsia="en-GB"/>
        </w:rPr>
      </w:pPr>
      <w:r w:rsidRPr="00401D83">
        <w:rPr>
          <w:rFonts w:ascii="ArialMT" w:eastAsia="Times New Roman" w:hAnsi="ArialMT" w:cs="Times New Roman"/>
          <w:lang w:eastAsia="en-GB"/>
        </w:rPr>
        <w:t xml:space="preserve">We continue to see many GPs and practices under strain and in need of help and advice. The LMC is available to offer support and we would encourage people to contact us at an early stage. The LMC is working with the CCG regularly to recognise practices and GPs in difficulty at an earlier stage and this has enabled us to provide support and resolve some of the arising issues. </w:t>
      </w:r>
    </w:p>
    <w:p w14:paraId="4E4B6E34" w14:textId="77777777" w:rsidR="00401D83" w:rsidRPr="00401D83" w:rsidRDefault="00401D83" w:rsidP="00401D83">
      <w:pPr>
        <w:spacing w:before="100" w:beforeAutospacing="1" w:after="100" w:afterAutospacing="1"/>
        <w:rPr>
          <w:rFonts w:ascii="Times New Roman" w:eastAsia="Times New Roman" w:hAnsi="Times New Roman" w:cs="Times New Roman"/>
          <w:lang w:eastAsia="en-GB"/>
        </w:rPr>
      </w:pPr>
      <w:r w:rsidRPr="00401D83">
        <w:rPr>
          <w:rFonts w:ascii="ArialMT" w:eastAsia="Times New Roman" w:hAnsi="ArialMT" w:cs="Times New Roman"/>
          <w:lang w:eastAsia="en-GB"/>
        </w:rPr>
        <w:t xml:space="preserve">The LMC provides regular representation for GPs to the Performance Advisory Group and we are also now involved in the Performer’s List Decision Panel dealing with GPs in difficulty for a variety of reasons. </w:t>
      </w:r>
    </w:p>
    <w:p w14:paraId="3ECFA85E" w14:textId="77777777" w:rsidR="00401D83" w:rsidRPr="00401D83" w:rsidRDefault="00401D83" w:rsidP="00401D83">
      <w:pPr>
        <w:spacing w:before="100" w:beforeAutospacing="1" w:after="100" w:afterAutospacing="1"/>
        <w:rPr>
          <w:rFonts w:ascii="Times New Roman" w:eastAsia="Times New Roman" w:hAnsi="Times New Roman" w:cs="Times New Roman"/>
          <w:lang w:eastAsia="en-GB"/>
        </w:rPr>
      </w:pPr>
      <w:r w:rsidRPr="00401D83">
        <w:rPr>
          <w:rFonts w:ascii="ArialMT" w:eastAsia="Times New Roman" w:hAnsi="ArialMT" w:cs="Times New Roman"/>
          <w:lang w:eastAsia="en-GB"/>
        </w:rPr>
        <w:t xml:space="preserve">The LMC has continued to have excellent support from committee members and we continue to elect new members to our committee from a wide variety of backgrounds. We work hard to maintain strong working relationships with the CCG, NHS England’s regional team, Public Health and also LCH, LYPFT, Leeds City Council, The CQC Regional Inspectors and the Confederation and the Local Representatives Committee. </w:t>
      </w:r>
    </w:p>
    <w:p w14:paraId="3F7AF212" w14:textId="4AC2224B" w:rsidR="00401D83" w:rsidRPr="00401D83" w:rsidRDefault="00401D83" w:rsidP="00401D83">
      <w:pPr>
        <w:spacing w:before="100" w:beforeAutospacing="1" w:after="100" w:afterAutospacing="1"/>
        <w:rPr>
          <w:rFonts w:ascii="Times New Roman" w:eastAsia="Times New Roman" w:hAnsi="Times New Roman" w:cs="Times New Roman"/>
          <w:lang w:eastAsia="en-GB"/>
        </w:rPr>
      </w:pPr>
      <w:r w:rsidRPr="00401D83">
        <w:rPr>
          <w:rFonts w:ascii="ArialMT" w:eastAsia="Times New Roman" w:hAnsi="ArialMT" w:cs="Times New Roman"/>
          <w:lang w:eastAsia="en-GB"/>
        </w:rPr>
        <w:t xml:space="preserve">We are always keen to encourage new members to join us and would value their input. If anyone wishes to join the LMC as a committee member we would be grateful if you could contact the office or myself directly to discuss this further. If any committee members wish to attend the national conference </w:t>
      </w:r>
      <w:r w:rsidR="00B474F0">
        <w:rPr>
          <w:rFonts w:ascii="ArialMT" w:eastAsia="Times New Roman" w:hAnsi="ArialMT" w:cs="Times New Roman"/>
          <w:lang w:eastAsia="en-GB"/>
        </w:rPr>
        <w:t>next time</w:t>
      </w:r>
      <w:r w:rsidRPr="00401D83">
        <w:rPr>
          <w:rFonts w:ascii="ArialMT" w:eastAsia="Times New Roman" w:hAnsi="ArialMT" w:cs="Times New Roman"/>
          <w:lang w:eastAsia="en-GB"/>
        </w:rPr>
        <w:t xml:space="preserve">, please contact us at </w:t>
      </w:r>
      <w:r w:rsidRPr="00401D83">
        <w:rPr>
          <w:rFonts w:ascii="ArialMT" w:eastAsia="Times New Roman" w:hAnsi="ArialMT" w:cs="Times New Roman"/>
          <w:color w:val="0260BF"/>
          <w:lang w:eastAsia="en-GB"/>
        </w:rPr>
        <w:t>mail@leedslmc.org</w:t>
      </w:r>
      <w:r w:rsidRPr="00401D83">
        <w:rPr>
          <w:rFonts w:ascii="ArialMT" w:eastAsia="Times New Roman" w:hAnsi="ArialMT" w:cs="Times New Roman"/>
          <w:lang w:eastAsia="en-GB"/>
        </w:rPr>
        <w:t xml:space="preserve">. </w:t>
      </w:r>
    </w:p>
    <w:p w14:paraId="6AA560CC" w14:textId="4D8978A5" w:rsidR="00401D83" w:rsidRPr="00401D83" w:rsidRDefault="00401D83" w:rsidP="00401D83">
      <w:pPr>
        <w:spacing w:before="100" w:beforeAutospacing="1" w:after="100" w:afterAutospacing="1"/>
        <w:rPr>
          <w:rFonts w:ascii="Times New Roman" w:eastAsia="Times New Roman" w:hAnsi="Times New Roman" w:cs="Times New Roman"/>
          <w:lang w:eastAsia="en-GB"/>
        </w:rPr>
      </w:pPr>
      <w:r w:rsidRPr="00401D83">
        <w:rPr>
          <w:rFonts w:ascii="ArialMT" w:eastAsia="Times New Roman" w:hAnsi="ArialMT" w:cs="Times New Roman"/>
          <w:lang w:eastAsia="en-GB"/>
        </w:rPr>
        <w:lastRenderedPageBreak/>
        <w:t xml:space="preserve">The next conference of England LMCs is being held </w:t>
      </w:r>
      <w:r w:rsidR="001B4A59">
        <w:rPr>
          <w:rFonts w:ascii="ArialMT" w:eastAsia="Times New Roman" w:hAnsi="ArialMT" w:cs="Times New Roman"/>
          <w:lang w:eastAsia="en-GB"/>
        </w:rPr>
        <w:t>remotely</w:t>
      </w:r>
      <w:r w:rsidRPr="00401D83">
        <w:rPr>
          <w:rFonts w:ascii="ArialMT" w:eastAsia="Times New Roman" w:hAnsi="ArialMT" w:cs="Times New Roman"/>
          <w:lang w:eastAsia="en-GB"/>
        </w:rPr>
        <w:t xml:space="preserve"> on 2</w:t>
      </w:r>
      <w:r w:rsidR="001B4A59">
        <w:rPr>
          <w:rFonts w:ascii="ArialMT" w:eastAsia="Times New Roman" w:hAnsi="ArialMT" w:cs="Times New Roman"/>
          <w:lang w:eastAsia="en-GB"/>
        </w:rPr>
        <w:t>7th</w:t>
      </w:r>
      <w:r w:rsidRPr="00401D83">
        <w:rPr>
          <w:rFonts w:ascii="ArialMT" w:eastAsia="Times New Roman" w:hAnsi="ArialMT" w:cs="Times New Roman"/>
          <w:lang w:eastAsia="en-GB"/>
        </w:rPr>
        <w:t xml:space="preserve"> November 20</w:t>
      </w:r>
      <w:r w:rsidR="001B4A59">
        <w:rPr>
          <w:rFonts w:ascii="ArialMT" w:eastAsia="Times New Roman" w:hAnsi="ArialMT" w:cs="Times New Roman"/>
          <w:lang w:eastAsia="en-GB"/>
        </w:rPr>
        <w:t>20</w:t>
      </w:r>
      <w:r w:rsidRPr="00401D83">
        <w:rPr>
          <w:rFonts w:ascii="ArialMT" w:eastAsia="Times New Roman" w:hAnsi="ArialMT" w:cs="Times New Roman"/>
          <w:lang w:eastAsia="en-GB"/>
        </w:rPr>
        <w:t xml:space="preserve">. </w:t>
      </w:r>
      <w:r w:rsidR="00BD0ACA">
        <w:rPr>
          <w:rFonts w:ascii="ArialMT" w:eastAsia="Times New Roman" w:hAnsi="ArialMT" w:cs="Times New Roman"/>
          <w:lang w:eastAsia="en-GB"/>
        </w:rPr>
        <w:t xml:space="preserve">This will be an unusual experience for us all and it will be interesting to see how the IT and logistics of the </w:t>
      </w:r>
      <w:r w:rsidR="00B474F0">
        <w:rPr>
          <w:rFonts w:ascii="ArialMT" w:eastAsia="Times New Roman" w:hAnsi="ArialMT" w:cs="Times New Roman"/>
          <w:lang w:eastAsia="en-GB"/>
        </w:rPr>
        <w:t xml:space="preserve">remote </w:t>
      </w:r>
      <w:r w:rsidR="00BD0ACA">
        <w:rPr>
          <w:rFonts w:ascii="ArialMT" w:eastAsia="Times New Roman" w:hAnsi="ArialMT" w:cs="Times New Roman"/>
          <w:lang w:eastAsia="en-GB"/>
        </w:rPr>
        <w:t xml:space="preserve">conference are managed. </w:t>
      </w:r>
    </w:p>
    <w:p w14:paraId="624BFB85" w14:textId="54C109FA" w:rsidR="00401D83" w:rsidRPr="00401D83" w:rsidRDefault="00401D83" w:rsidP="00401D83">
      <w:pPr>
        <w:spacing w:before="100" w:beforeAutospacing="1" w:after="100" w:afterAutospacing="1"/>
        <w:rPr>
          <w:rFonts w:ascii="Times New Roman" w:eastAsia="Times New Roman" w:hAnsi="Times New Roman" w:cs="Times New Roman"/>
          <w:lang w:eastAsia="en-GB"/>
        </w:rPr>
      </w:pPr>
      <w:r w:rsidRPr="00401D83">
        <w:rPr>
          <w:rFonts w:ascii="ArialMT" w:eastAsia="Times New Roman" w:hAnsi="ArialMT" w:cs="Times New Roman"/>
          <w:lang w:eastAsia="en-GB"/>
        </w:rPr>
        <w:t xml:space="preserve">Please feel free to </w:t>
      </w:r>
      <w:r w:rsidR="00BD0ACA">
        <w:rPr>
          <w:rFonts w:ascii="ArialMT" w:eastAsia="Times New Roman" w:hAnsi="ArialMT" w:cs="Times New Roman"/>
          <w:lang w:eastAsia="en-GB"/>
        </w:rPr>
        <w:t xml:space="preserve">email us with any queries or concerns or </w:t>
      </w:r>
      <w:r w:rsidR="008600D4">
        <w:rPr>
          <w:rFonts w:ascii="ArialMT" w:eastAsia="Times New Roman" w:hAnsi="ArialMT" w:cs="Times New Roman"/>
          <w:lang w:eastAsia="en-GB"/>
        </w:rPr>
        <w:t xml:space="preserve">speak to us by phone or </w:t>
      </w:r>
      <w:r w:rsidR="00BD0ACA">
        <w:rPr>
          <w:rFonts w:ascii="ArialMT" w:eastAsia="Times New Roman" w:hAnsi="ArialMT" w:cs="Times New Roman"/>
          <w:lang w:eastAsia="en-GB"/>
        </w:rPr>
        <w:t xml:space="preserve">we can even arrange a </w:t>
      </w:r>
      <w:r w:rsidR="008600D4">
        <w:rPr>
          <w:rFonts w:ascii="ArialMT" w:eastAsia="Times New Roman" w:hAnsi="ArialMT" w:cs="Times New Roman"/>
          <w:lang w:eastAsia="en-GB"/>
        </w:rPr>
        <w:t>video conference</w:t>
      </w:r>
      <w:r w:rsidR="00BD0ACA">
        <w:rPr>
          <w:rFonts w:ascii="ArialMT" w:eastAsia="Times New Roman" w:hAnsi="ArialMT" w:cs="Times New Roman"/>
          <w:lang w:eastAsia="en-GB"/>
        </w:rPr>
        <w:t>.</w:t>
      </w:r>
      <w:r w:rsidR="008600D4">
        <w:rPr>
          <w:rFonts w:ascii="ArialMT" w:eastAsia="Times New Roman" w:hAnsi="ArialMT" w:cs="Times New Roman"/>
          <w:lang w:eastAsia="en-GB"/>
        </w:rPr>
        <w:t xml:space="preserve"> </w:t>
      </w:r>
      <w:r w:rsidR="00BD0ACA">
        <w:rPr>
          <w:rFonts w:ascii="ArialMT" w:eastAsia="Times New Roman" w:hAnsi="ArialMT" w:cs="Times New Roman"/>
          <w:lang w:eastAsia="en-GB"/>
        </w:rPr>
        <w:t>W</w:t>
      </w:r>
      <w:r w:rsidR="008600D4">
        <w:rPr>
          <w:rFonts w:ascii="ArialMT" w:eastAsia="Times New Roman" w:hAnsi="ArialMT" w:cs="Times New Roman"/>
          <w:lang w:eastAsia="en-GB"/>
        </w:rPr>
        <w:t xml:space="preserve">hen things calm down </w:t>
      </w:r>
      <w:r w:rsidRPr="00401D83">
        <w:rPr>
          <w:rFonts w:ascii="ArialMT" w:eastAsia="Times New Roman" w:hAnsi="ArialMT" w:cs="Times New Roman"/>
          <w:lang w:eastAsia="en-GB"/>
        </w:rPr>
        <w:t>come and see us at the LMC offices</w:t>
      </w:r>
      <w:r w:rsidR="00BD0ACA">
        <w:rPr>
          <w:rFonts w:ascii="ArialMT" w:eastAsia="Times New Roman" w:hAnsi="ArialMT" w:cs="Times New Roman"/>
          <w:lang w:eastAsia="en-GB"/>
        </w:rPr>
        <w:t xml:space="preserve"> where</w:t>
      </w:r>
      <w:r w:rsidRPr="00401D83">
        <w:rPr>
          <w:rFonts w:ascii="ArialMT" w:eastAsia="Times New Roman" w:hAnsi="ArialMT" w:cs="Times New Roman"/>
          <w:lang w:eastAsia="en-GB"/>
        </w:rPr>
        <w:t xml:space="preserve"> Jodie, Kate or I would be happy to see you. We do have rooms available for use for people wishing to meet their appraiser or for mentoring sessions</w:t>
      </w:r>
      <w:r w:rsidR="00BD0ACA">
        <w:rPr>
          <w:rFonts w:ascii="ArialMT" w:eastAsia="Times New Roman" w:hAnsi="ArialMT" w:cs="Times New Roman"/>
          <w:lang w:eastAsia="en-GB"/>
        </w:rPr>
        <w:t xml:space="preserve"> (again Covid willing!).</w:t>
      </w:r>
      <w:r w:rsidRPr="00401D83">
        <w:rPr>
          <w:rFonts w:ascii="ArialMT" w:eastAsia="Times New Roman" w:hAnsi="ArialMT" w:cs="Times New Roman"/>
          <w:lang w:eastAsia="en-GB"/>
        </w:rPr>
        <w:t xml:space="preserve"> </w:t>
      </w:r>
    </w:p>
    <w:p w14:paraId="17FD191A" w14:textId="77777777" w:rsidR="00401D83" w:rsidRPr="00401D83" w:rsidRDefault="00401D83" w:rsidP="00401D83">
      <w:pPr>
        <w:spacing w:before="100" w:beforeAutospacing="1" w:after="100" w:afterAutospacing="1"/>
        <w:rPr>
          <w:rFonts w:ascii="Times New Roman" w:eastAsia="Times New Roman" w:hAnsi="Times New Roman" w:cs="Times New Roman"/>
          <w:lang w:eastAsia="en-GB"/>
        </w:rPr>
      </w:pPr>
      <w:r w:rsidRPr="00401D83">
        <w:rPr>
          <w:rFonts w:ascii="Arial" w:eastAsia="Times New Roman" w:hAnsi="Arial" w:cs="Arial"/>
          <w:b/>
          <w:bCs/>
          <w:lang w:eastAsia="en-GB"/>
        </w:rPr>
        <w:t xml:space="preserve">DR RAJ SATHIYASEELAN Medical Secretary, Leeds LMC </w:t>
      </w:r>
    </w:p>
    <w:p w14:paraId="63B8B09E" w14:textId="52078BDD" w:rsidR="00401D83" w:rsidRPr="00401D83" w:rsidRDefault="001A5CDC" w:rsidP="00401D83">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lang w:eastAsia="en-GB"/>
        </w:rPr>
        <w:t>8</w:t>
      </w:r>
      <w:r w:rsidR="00401D83" w:rsidRPr="00401D83">
        <w:rPr>
          <w:rFonts w:ascii="ArialMT" w:eastAsia="Times New Roman" w:hAnsi="ArialMT" w:cs="Times New Roman"/>
          <w:lang w:eastAsia="en-GB"/>
        </w:rPr>
        <w:t>th November 20</w:t>
      </w:r>
      <w:r w:rsidR="008600D4">
        <w:rPr>
          <w:rFonts w:ascii="ArialMT" w:eastAsia="Times New Roman" w:hAnsi="ArialMT" w:cs="Times New Roman"/>
          <w:lang w:eastAsia="en-GB"/>
        </w:rPr>
        <w:t>20</w:t>
      </w:r>
      <w:r w:rsidR="00401D83" w:rsidRPr="00401D83">
        <w:rPr>
          <w:rFonts w:ascii="ArialMT" w:eastAsia="Times New Roman" w:hAnsi="ArialMT" w:cs="Times New Roman"/>
          <w:lang w:eastAsia="en-GB"/>
        </w:rPr>
        <w:t xml:space="preserve"> </w:t>
      </w:r>
    </w:p>
    <w:p w14:paraId="3F5C83C0" w14:textId="77777777" w:rsidR="00401D83" w:rsidRDefault="00401D83"/>
    <w:sectPr w:rsidR="00401D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83"/>
    <w:rsid w:val="0005198E"/>
    <w:rsid w:val="00085C70"/>
    <w:rsid w:val="000B5652"/>
    <w:rsid w:val="001675C1"/>
    <w:rsid w:val="001A5CDC"/>
    <w:rsid w:val="001B1BC3"/>
    <w:rsid w:val="001B4A59"/>
    <w:rsid w:val="001E4190"/>
    <w:rsid w:val="00285D2C"/>
    <w:rsid w:val="00332211"/>
    <w:rsid w:val="003C6483"/>
    <w:rsid w:val="003D4C43"/>
    <w:rsid w:val="00401D83"/>
    <w:rsid w:val="0042439B"/>
    <w:rsid w:val="00465F36"/>
    <w:rsid w:val="004C503D"/>
    <w:rsid w:val="004C688E"/>
    <w:rsid w:val="004E1A9E"/>
    <w:rsid w:val="00531F8D"/>
    <w:rsid w:val="005506B9"/>
    <w:rsid w:val="005B5A7E"/>
    <w:rsid w:val="006268C1"/>
    <w:rsid w:val="00645873"/>
    <w:rsid w:val="006F4FA8"/>
    <w:rsid w:val="00734222"/>
    <w:rsid w:val="008556A2"/>
    <w:rsid w:val="008600D4"/>
    <w:rsid w:val="00872CDA"/>
    <w:rsid w:val="00995AAE"/>
    <w:rsid w:val="00A0701E"/>
    <w:rsid w:val="00B474F0"/>
    <w:rsid w:val="00B7695E"/>
    <w:rsid w:val="00BD0ACA"/>
    <w:rsid w:val="00BF6362"/>
    <w:rsid w:val="00C52F9F"/>
    <w:rsid w:val="00CE4E0A"/>
    <w:rsid w:val="00CF43F4"/>
    <w:rsid w:val="00D035A6"/>
    <w:rsid w:val="00D568AD"/>
    <w:rsid w:val="00DE124C"/>
    <w:rsid w:val="00DE5DBD"/>
    <w:rsid w:val="00E33B33"/>
    <w:rsid w:val="00E42F78"/>
    <w:rsid w:val="00F61945"/>
    <w:rsid w:val="00FB2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E971A0"/>
  <w15:chartTrackingRefBased/>
  <w15:docId w15:val="{23BE4A4A-FCCD-5B40-BF18-6FD4CD31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D8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692066">
      <w:bodyDiv w:val="1"/>
      <w:marLeft w:val="0"/>
      <w:marRight w:val="0"/>
      <w:marTop w:val="0"/>
      <w:marBottom w:val="0"/>
      <w:divBdr>
        <w:top w:val="none" w:sz="0" w:space="0" w:color="auto"/>
        <w:left w:val="none" w:sz="0" w:space="0" w:color="auto"/>
        <w:bottom w:val="none" w:sz="0" w:space="0" w:color="auto"/>
        <w:right w:val="none" w:sz="0" w:space="0" w:color="auto"/>
      </w:divBdr>
      <w:divsChild>
        <w:div w:id="996835138">
          <w:marLeft w:val="0"/>
          <w:marRight w:val="0"/>
          <w:marTop w:val="0"/>
          <w:marBottom w:val="0"/>
          <w:divBdr>
            <w:top w:val="none" w:sz="0" w:space="0" w:color="auto"/>
            <w:left w:val="none" w:sz="0" w:space="0" w:color="auto"/>
            <w:bottom w:val="none" w:sz="0" w:space="0" w:color="auto"/>
            <w:right w:val="none" w:sz="0" w:space="0" w:color="auto"/>
          </w:divBdr>
          <w:divsChild>
            <w:div w:id="1821266341">
              <w:marLeft w:val="0"/>
              <w:marRight w:val="0"/>
              <w:marTop w:val="0"/>
              <w:marBottom w:val="0"/>
              <w:divBdr>
                <w:top w:val="none" w:sz="0" w:space="0" w:color="auto"/>
                <w:left w:val="none" w:sz="0" w:space="0" w:color="auto"/>
                <w:bottom w:val="none" w:sz="0" w:space="0" w:color="auto"/>
                <w:right w:val="none" w:sz="0" w:space="0" w:color="auto"/>
              </w:divBdr>
              <w:divsChild>
                <w:div w:id="21311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20821">
          <w:marLeft w:val="0"/>
          <w:marRight w:val="0"/>
          <w:marTop w:val="0"/>
          <w:marBottom w:val="0"/>
          <w:divBdr>
            <w:top w:val="none" w:sz="0" w:space="0" w:color="auto"/>
            <w:left w:val="none" w:sz="0" w:space="0" w:color="auto"/>
            <w:bottom w:val="none" w:sz="0" w:space="0" w:color="auto"/>
            <w:right w:val="none" w:sz="0" w:space="0" w:color="auto"/>
          </w:divBdr>
          <w:divsChild>
            <w:div w:id="813988258">
              <w:marLeft w:val="0"/>
              <w:marRight w:val="0"/>
              <w:marTop w:val="0"/>
              <w:marBottom w:val="0"/>
              <w:divBdr>
                <w:top w:val="none" w:sz="0" w:space="0" w:color="auto"/>
                <w:left w:val="none" w:sz="0" w:space="0" w:color="auto"/>
                <w:bottom w:val="none" w:sz="0" w:space="0" w:color="auto"/>
                <w:right w:val="none" w:sz="0" w:space="0" w:color="auto"/>
              </w:divBdr>
              <w:divsChild>
                <w:div w:id="1116366609">
                  <w:marLeft w:val="0"/>
                  <w:marRight w:val="0"/>
                  <w:marTop w:val="0"/>
                  <w:marBottom w:val="0"/>
                  <w:divBdr>
                    <w:top w:val="none" w:sz="0" w:space="0" w:color="auto"/>
                    <w:left w:val="none" w:sz="0" w:space="0" w:color="auto"/>
                    <w:bottom w:val="none" w:sz="0" w:space="0" w:color="auto"/>
                    <w:right w:val="none" w:sz="0" w:space="0" w:color="auto"/>
                  </w:divBdr>
                </w:div>
              </w:divsChild>
            </w:div>
            <w:div w:id="782189083">
              <w:marLeft w:val="0"/>
              <w:marRight w:val="0"/>
              <w:marTop w:val="0"/>
              <w:marBottom w:val="0"/>
              <w:divBdr>
                <w:top w:val="none" w:sz="0" w:space="0" w:color="auto"/>
                <w:left w:val="none" w:sz="0" w:space="0" w:color="auto"/>
                <w:bottom w:val="none" w:sz="0" w:space="0" w:color="auto"/>
                <w:right w:val="none" w:sz="0" w:space="0" w:color="auto"/>
              </w:divBdr>
              <w:divsChild>
                <w:div w:id="20256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7062">
          <w:marLeft w:val="0"/>
          <w:marRight w:val="0"/>
          <w:marTop w:val="0"/>
          <w:marBottom w:val="0"/>
          <w:divBdr>
            <w:top w:val="none" w:sz="0" w:space="0" w:color="auto"/>
            <w:left w:val="none" w:sz="0" w:space="0" w:color="auto"/>
            <w:bottom w:val="none" w:sz="0" w:space="0" w:color="auto"/>
            <w:right w:val="none" w:sz="0" w:space="0" w:color="auto"/>
          </w:divBdr>
          <w:divsChild>
            <w:div w:id="1071389904">
              <w:marLeft w:val="0"/>
              <w:marRight w:val="0"/>
              <w:marTop w:val="0"/>
              <w:marBottom w:val="0"/>
              <w:divBdr>
                <w:top w:val="none" w:sz="0" w:space="0" w:color="auto"/>
                <w:left w:val="none" w:sz="0" w:space="0" w:color="auto"/>
                <w:bottom w:val="none" w:sz="0" w:space="0" w:color="auto"/>
                <w:right w:val="none" w:sz="0" w:space="0" w:color="auto"/>
              </w:divBdr>
              <w:divsChild>
                <w:div w:id="16870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Sathiyaseelan</dc:creator>
  <cp:keywords/>
  <dc:description/>
  <cp:lastModifiedBy>SATHIYASEELAN, Raj (ALWOODLEY MEDICAL CENTRE)</cp:lastModifiedBy>
  <cp:revision>2</cp:revision>
  <dcterms:created xsi:type="dcterms:W3CDTF">2020-11-11T20:55:00Z</dcterms:created>
  <dcterms:modified xsi:type="dcterms:W3CDTF">2020-11-11T20:55:00Z</dcterms:modified>
</cp:coreProperties>
</file>