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CCA8" w14:textId="726EDAA0" w:rsidR="004B1E22" w:rsidRDefault="4B196639" w:rsidP="1431C798">
      <w:pPr>
        <w:pStyle w:val="Heading1"/>
        <w:jc w:val="center"/>
        <w:rPr>
          <w:rFonts w:cs="Tahoma"/>
          <w:sz w:val="48"/>
          <w:szCs w:val="48"/>
          <w:lang w:eastAsia="en-GB"/>
        </w:rPr>
      </w:pPr>
      <w:bookmarkStart w:id="0" w:name="_Int_X6lYuwYJ"/>
      <w:r w:rsidRPr="1431C798">
        <w:rPr>
          <w:rFonts w:cs="Tahoma"/>
          <w:sz w:val="44"/>
          <w:szCs w:val="44"/>
          <w:lang w:eastAsia="en-GB"/>
        </w:rPr>
        <w:t>We’re</w:t>
      </w:r>
      <w:bookmarkEnd w:id="0"/>
      <w:r w:rsidRPr="1431C798">
        <w:rPr>
          <w:rFonts w:cs="Tahoma"/>
          <w:sz w:val="44"/>
          <w:szCs w:val="44"/>
          <w:lang w:eastAsia="en-GB"/>
        </w:rPr>
        <w:t xml:space="preserve"> recruiting Medical Experts!</w:t>
      </w:r>
    </w:p>
    <w:p w14:paraId="0BF821FC" w14:textId="45362BFF" w:rsidR="004B1E22" w:rsidRDefault="3A9CA1BB" w:rsidP="1431C798">
      <w:pPr>
        <w:pStyle w:val="Heading1"/>
        <w:rPr>
          <w:rFonts w:eastAsiaTheme="minorEastAsia"/>
          <w:sz w:val="32"/>
          <w:szCs w:val="32"/>
        </w:rPr>
      </w:pPr>
      <w:r w:rsidRPr="1431C798">
        <w:rPr>
          <w:rFonts w:cs="Tahoma"/>
          <w:sz w:val="32"/>
          <w:szCs w:val="32"/>
          <w:lang w:eastAsia="en-GB"/>
        </w:rPr>
        <w:t>Could you</w:t>
      </w:r>
      <w:r w:rsidR="3609C8DC" w:rsidRPr="1431C798">
        <w:rPr>
          <w:rFonts w:cs="Tahoma"/>
          <w:sz w:val="32"/>
          <w:szCs w:val="32"/>
          <w:lang w:eastAsia="en-GB"/>
        </w:rPr>
        <w:t xml:space="preserve"> provid</w:t>
      </w:r>
      <w:r w:rsidR="287142D3" w:rsidRPr="1431C798">
        <w:rPr>
          <w:rFonts w:cs="Tahoma"/>
          <w:sz w:val="32"/>
          <w:szCs w:val="32"/>
          <w:lang w:eastAsia="en-GB"/>
        </w:rPr>
        <w:t>e</w:t>
      </w:r>
      <w:r w:rsidR="777DC939" w:rsidRPr="1431C798">
        <w:rPr>
          <w:rFonts w:cs="Tahoma"/>
          <w:sz w:val="32"/>
          <w:szCs w:val="32"/>
          <w:lang w:eastAsia="en-GB"/>
        </w:rPr>
        <w:t xml:space="preserve"> </w:t>
      </w:r>
      <w:r w:rsidR="3609C8DC" w:rsidRPr="1431C798">
        <w:rPr>
          <w:rFonts w:cs="Tahoma"/>
          <w:sz w:val="32"/>
          <w:szCs w:val="32"/>
          <w:lang w:eastAsia="en-GB"/>
        </w:rPr>
        <w:t xml:space="preserve">Expert opinion to </w:t>
      </w:r>
      <w:r w:rsidR="77B3499B" w:rsidRPr="1431C798">
        <w:rPr>
          <w:rFonts w:cs="Tahoma"/>
          <w:sz w:val="32"/>
          <w:szCs w:val="32"/>
          <w:lang w:eastAsia="en-GB"/>
        </w:rPr>
        <w:t xml:space="preserve">assist our decision makers and </w:t>
      </w:r>
      <w:r w:rsidR="3609C8DC" w:rsidRPr="1431C798">
        <w:rPr>
          <w:rFonts w:cs="Tahoma"/>
          <w:sz w:val="32"/>
          <w:szCs w:val="32"/>
          <w:lang w:eastAsia="en-GB"/>
        </w:rPr>
        <w:t>h</w:t>
      </w:r>
      <w:r w:rsidR="00D77BDB" w:rsidRPr="1431C798">
        <w:rPr>
          <w:rFonts w:cs="Tahoma"/>
          <w:sz w:val="32"/>
          <w:szCs w:val="32"/>
          <w:lang w:eastAsia="en-GB"/>
        </w:rPr>
        <w:t>elp us maintain high medical standards</w:t>
      </w:r>
      <w:r w:rsidR="4060A616" w:rsidRPr="1431C798">
        <w:rPr>
          <w:rFonts w:cs="Tahoma"/>
          <w:sz w:val="32"/>
          <w:szCs w:val="32"/>
          <w:lang w:eastAsia="en-GB"/>
        </w:rPr>
        <w:t>?</w:t>
      </w:r>
      <w:r w:rsidR="4EABC656" w:rsidRPr="1431C798">
        <w:rPr>
          <w:rFonts w:cs="Tahoma"/>
          <w:sz w:val="32"/>
          <w:szCs w:val="32"/>
          <w:lang w:eastAsia="en-GB"/>
        </w:rPr>
        <w:t xml:space="preserve"> </w:t>
      </w:r>
    </w:p>
    <w:p w14:paraId="05947B73" w14:textId="77777777" w:rsidR="00D77BDB" w:rsidRDefault="00D77BDB" w:rsidP="00D77BDB"/>
    <w:p w14:paraId="2CAE6B75" w14:textId="77777777" w:rsidR="00D77BDB" w:rsidRPr="00D77BDB" w:rsidRDefault="00D77BDB" w:rsidP="00D77BDB"/>
    <w:p w14:paraId="259DEA48" w14:textId="4A8F6DCB" w:rsidR="00987C76" w:rsidRPr="00987C76" w:rsidRDefault="00987C76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104F1E1E">
        <w:rPr>
          <w:rFonts w:asciiTheme="minorHAnsi" w:eastAsiaTheme="minorEastAsia" w:hAnsiTheme="minorHAnsi" w:cstheme="minorBidi"/>
          <w:sz w:val="24"/>
          <w:szCs w:val="24"/>
          <w:u w:val="single"/>
        </w:rPr>
        <w:t>Who we are</w:t>
      </w:r>
      <w:r w:rsidR="00AF5190">
        <w:rPr>
          <w:rFonts w:asciiTheme="minorHAnsi" w:eastAsiaTheme="minorEastAsia" w:hAnsiTheme="minorHAnsi" w:cstheme="minorBidi"/>
          <w:sz w:val="24"/>
          <w:szCs w:val="24"/>
          <w:u w:val="single"/>
        </w:rPr>
        <w:t>?</w:t>
      </w:r>
    </w:p>
    <w:p w14:paraId="363198CF" w14:textId="77777777" w:rsidR="00987C76" w:rsidRDefault="00987C76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098528E1" w14:textId="5125FD44" w:rsidR="00150613" w:rsidRDefault="509675CF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  <w:r w:rsidRPr="1431C798">
        <w:rPr>
          <w:rFonts w:asciiTheme="minorHAnsi" w:eastAsiaTheme="minorEastAsia" w:hAnsiTheme="minorHAnsi" w:cstheme="minorBidi"/>
          <w:color w:val="1D1D1B"/>
          <w:sz w:val="24"/>
          <w:szCs w:val="24"/>
        </w:rPr>
        <w:t xml:space="preserve">We work with doctors, patients, and other stakeholders to support good, safe patient care across the UK. We set the standards </w:t>
      </w:r>
      <w:r w:rsidR="49A3025C" w:rsidRPr="1431C798">
        <w:rPr>
          <w:rFonts w:asciiTheme="minorHAnsi" w:eastAsiaTheme="minorEastAsia" w:hAnsiTheme="minorHAnsi" w:cstheme="minorBidi"/>
          <w:color w:val="1D1D1B"/>
          <w:sz w:val="24"/>
          <w:szCs w:val="24"/>
        </w:rPr>
        <w:t>doctors need</w:t>
      </w:r>
      <w:r w:rsidRPr="1431C798">
        <w:rPr>
          <w:rFonts w:asciiTheme="minorHAnsi" w:eastAsiaTheme="minorEastAsia" w:hAnsiTheme="minorHAnsi" w:cstheme="minorBidi"/>
          <w:color w:val="1D1D1B"/>
          <w:sz w:val="24"/>
          <w:szCs w:val="24"/>
        </w:rPr>
        <w:t xml:space="preserve"> to meet. If there are concerns these standards may not be met or that public confidence in doctors may be at risk, we can investigate, and </w:t>
      </w:r>
      <w:proofErr w:type="gramStart"/>
      <w:r w:rsidRPr="1431C798">
        <w:rPr>
          <w:rFonts w:asciiTheme="minorHAnsi" w:eastAsiaTheme="minorEastAsia" w:hAnsiTheme="minorHAnsi" w:cstheme="minorBidi"/>
          <w:color w:val="1D1D1B"/>
          <w:sz w:val="24"/>
          <w:szCs w:val="24"/>
        </w:rPr>
        <w:t>take action</w:t>
      </w:r>
      <w:proofErr w:type="gramEnd"/>
      <w:r w:rsidRPr="1431C798">
        <w:rPr>
          <w:rFonts w:asciiTheme="minorHAnsi" w:eastAsiaTheme="minorEastAsia" w:hAnsiTheme="minorHAnsi" w:cstheme="minorBidi"/>
          <w:color w:val="1D1D1B"/>
          <w:sz w:val="24"/>
          <w:szCs w:val="24"/>
        </w:rPr>
        <w:t xml:space="preserve"> if needed.</w:t>
      </w:r>
    </w:p>
    <w:p w14:paraId="7D8106D1" w14:textId="77777777" w:rsidR="00150613" w:rsidRDefault="00150613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2F8A8DE5" w14:textId="7B73EF37" w:rsidR="00987C76" w:rsidRPr="00987C76" w:rsidRDefault="00987C76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1431C798">
        <w:rPr>
          <w:rFonts w:asciiTheme="minorHAnsi" w:eastAsiaTheme="minorEastAsia" w:hAnsiTheme="minorHAnsi" w:cstheme="minorBidi"/>
          <w:sz w:val="24"/>
          <w:szCs w:val="24"/>
          <w:u w:val="single"/>
        </w:rPr>
        <w:t>Wh</w:t>
      </w:r>
      <w:r w:rsidR="19F644B2" w:rsidRPr="1431C798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o </w:t>
      </w:r>
      <w:r w:rsidRPr="1431C798">
        <w:rPr>
          <w:rFonts w:asciiTheme="minorHAnsi" w:eastAsiaTheme="minorEastAsia" w:hAnsiTheme="minorHAnsi" w:cstheme="minorBidi"/>
          <w:sz w:val="24"/>
          <w:szCs w:val="24"/>
          <w:u w:val="single"/>
        </w:rPr>
        <w:t>we</w:t>
      </w:r>
      <w:r w:rsidR="123B1485" w:rsidRPr="1431C798">
        <w:rPr>
          <w:rFonts w:asciiTheme="minorHAnsi" w:eastAsiaTheme="minorEastAsia" w:hAnsiTheme="minorHAnsi" w:cstheme="minorBidi"/>
          <w:sz w:val="24"/>
          <w:szCs w:val="24"/>
          <w:u w:val="single"/>
        </w:rPr>
        <w:t>’re looking for</w:t>
      </w:r>
      <w:r w:rsidR="00AF5190">
        <w:rPr>
          <w:rFonts w:asciiTheme="minorHAnsi" w:eastAsiaTheme="minorEastAsia" w:hAnsiTheme="minorHAnsi" w:cstheme="minorBidi"/>
          <w:sz w:val="24"/>
          <w:szCs w:val="24"/>
          <w:u w:val="single"/>
        </w:rPr>
        <w:t>?</w:t>
      </w:r>
    </w:p>
    <w:p w14:paraId="71725BEF" w14:textId="77777777" w:rsidR="004B1E22" w:rsidRDefault="004B1E22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5F8BFEC4" w14:textId="19B3B3E0" w:rsidR="060C53CF" w:rsidRDefault="060C53CF" w:rsidP="1431C798">
      <w:pPr>
        <w:rPr>
          <w:rFonts w:asciiTheme="minorHAnsi" w:eastAsiaTheme="minorEastAsia" w:hAnsiTheme="minorHAnsi" w:cstheme="minorBidi"/>
          <w:sz w:val="24"/>
          <w:szCs w:val="24"/>
        </w:rPr>
      </w:pPr>
      <w:r w:rsidRPr="1431C798">
        <w:rPr>
          <w:rFonts w:asciiTheme="minorHAnsi" w:eastAsiaTheme="minorEastAsia" w:hAnsiTheme="minorHAnsi" w:cstheme="minorBidi"/>
          <w:sz w:val="24"/>
          <w:szCs w:val="24"/>
        </w:rPr>
        <w:t>W</w:t>
      </w:r>
      <w:r w:rsidR="002C51C6" w:rsidRPr="1431C798">
        <w:rPr>
          <w:rFonts w:asciiTheme="minorHAnsi" w:eastAsiaTheme="minorEastAsia" w:hAnsiTheme="minorHAnsi" w:cstheme="minorBidi"/>
          <w:sz w:val="24"/>
          <w:szCs w:val="24"/>
        </w:rPr>
        <w:t xml:space="preserve">e need </w:t>
      </w:r>
      <w:r w:rsidR="00150613" w:rsidRPr="1431C798">
        <w:rPr>
          <w:rFonts w:asciiTheme="minorHAnsi" w:eastAsiaTheme="minorEastAsia" w:hAnsiTheme="minorHAnsi" w:cstheme="minorBidi"/>
          <w:sz w:val="24"/>
          <w:szCs w:val="24"/>
        </w:rPr>
        <w:t xml:space="preserve">high quality </w:t>
      </w:r>
      <w:r w:rsidR="5F54A917" w:rsidRPr="1431C798">
        <w:rPr>
          <w:rFonts w:asciiTheme="minorHAnsi" w:eastAsiaTheme="minorEastAsia" w:hAnsiTheme="minorHAnsi" w:cstheme="minorBidi"/>
          <w:sz w:val="24"/>
          <w:szCs w:val="24"/>
        </w:rPr>
        <w:t>Medical E</w:t>
      </w:r>
      <w:r w:rsidR="002C51C6" w:rsidRPr="1431C798">
        <w:rPr>
          <w:rFonts w:asciiTheme="minorHAnsi" w:eastAsiaTheme="minorEastAsia" w:hAnsiTheme="minorHAnsi" w:cstheme="minorBidi"/>
          <w:sz w:val="24"/>
          <w:szCs w:val="24"/>
        </w:rPr>
        <w:t xml:space="preserve">xperts </w:t>
      </w:r>
      <w:r w:rsidR="28F574F5" w:rsidRPr="1431C798">
        <w:rPr>
          <w:rFonts w:asciiTheme="minorHAnsi" w:eastAsiaTheme="minorEastAsia" w:hAnsiTheme="minorHAnsi" w:cstheme="minorBidi"/>
          <w:sz w:val="24"/>
          <w:szCs w:val="24"/>
        </w:rPr>
        <w:t>who can</w:t>
      </w:r>
      <w:r w:rsidR="002C51C6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provide impartial</w:t>
      </w:r>
      <w:r w:rsidR="139D0670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59C6C052" w:rsidRPr="1431C798">
        <w:rPr>
          <w:rFonts w:asciiTheme="minorHAnsi" w:eastAsiaTheme="minorEastAsia" w:hAnsiTheme="minorHAnsi" w:cstheme="minorBidi"/>
          <w:sz w:val="24"/>
          <w:szCs w:val="24"/>
        </w:rPr>
        <w:t xml:space="preserve">expert </w:t>
      </w:r>
      <w:r w:rsidR="002C51C6" w:rsidRPr="1431C798">
        <w:rPr>
          <w:rFonts w:asciiTheme="minorHAnsi" w:eastAsiaTheme="minorEastAsia" w:hAnsiTheme="minorHAnsi" w:cstheme="minorBidi"/>
          <w:sz w:val="24"/>
          <w:szCs w:val="24"/>
        </w:rPr>
        <w:t xml:space="preserve">opinion on cases within their expertise. </w:t>
      </w:r>
      <w:r w:rsidR="01D50F48" w:rsidRPr="1431C798">
        <w:rPr>
          <w:rFonts w:asciiTheme="minorHAnsi" w:eastAsiaTheme="minorEastAsia" w:hAnsiTheme="minorHAnsi" w:cstheme="minorBidi"/>
          <w:sz w:val="24"/>
          <w:szCs w:val="24"/>
        </w:rPr>
        <w:t xml:space="preserve">Experts must </w:t>
      </w:r>
      <w:r w:rsidR="025E52EE" w:rsidRPr="1431C798">
        <w:rPr>
          <w:rFonts w:asciiTheme="minorHAnsi" w:eastAsiaTheme="minorEastAsia" w:hAnsiTheme="minorHAnsi" w:cstheme="minorBidi"/>
          <w:sz w:val="24"/>
          <w:szCs w:val="24"/>
        </w:rPr>
        <w:t>be</w:t>
      </w:r>
      <w:r w:rsidR="01D50F48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a </w:t>
      </w:r>
      <w:bookmarkStart w:id="1" w:name="_Int_cQkpB7Ty"/>
      <w:proofErr w:type="gramStart"/>
      <w:r w:rsidR="01D50F48" w:rsidRPr="1431C798">
        <w:rPr>
          <w:rFonts w:asciiTheme="minorHAnsi" w:eastAsiaTheme="minorEastAsia" w:hAnsiTheme="minorHAnsi" w:cstheme="minorBidi"/>
          <w:sz w:val="24"/>
          <w:szCs w:val="24"/>
        </w:rPr>
        <w:t>Consultant</w:t>
      </w:r>
      <w:bookmarkEnd w:id="1"/>
      <w:proofErr w:type="gramEnd"/>
      <w:r w:rsidR="01D50F48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or GP; in active clinical practice; and experienced in providing written and oral opinion.</w:t>
      </w:r>
    </w:p>
    <w:p w14:paraId="6BDC41C1" w14:textId="317CB09B" w:rsidR="104F1E1E" w:rsidRDefault="104F1E1E" w:rsidP="104F1E1E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B43F6D4" w14:textId="531002B9" w:rsidR="70867548" w:rsidRDefault="70867548" w:rsidP="104F1E1E">
      <w:pPr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1431C798">
        <w:rPr>
          <w:rFonts w:asciiTheme="minorHAnsi" w:eastAsiaTheme="minorEastAsia" w:hAnsiTheme="minorHAnsi" w:cstheme="minorBidi"/>
          <w:sz w:val="24"/>
          <w:szCs w:val="24"/>
          <w:u w:val="single"/>
        </w:rPr>
        <w:t xml:space="preserve">Increasing diversity within our expert pool </w:t>
      </w:r>
    </w:p>
    <w:p w14:paraId="3C4914F7" w14:textId="2A5DAD10" w:rsidR="104F1E1E" w:rsidRDefault="104F1E1E" w:rsidP="104F1E1E">
      <w:pPr>
        <w:rPr>
          <w:rFonts w:asciiTheme="minorHAnsi" w:eastAsiaTheme="minorEastAsia" w:hAnsiTheme="minorHAnsi" w:cstheme="minorBidi"/>
          <w:sz w:val="24"/>
          <w:szCs w:val="24"/>
          <w:u w:val="single"/>
        </w:rPr>
      </w:pPr>
    </w:p>
    <w:p w14:paraId="674484FB" w14:textId="6883E8D0" w:rsidR="008D4186" w:rsidRPr="004B1E22" w:rsidRDefault="225A5A10" w:rsidP="1431C798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  <w:r w:rsidRPr="1431C798">
        <w:rPr>
          <w:rFonts w:asciiTheme="minorHAnsi" w:eastAsiaTheme="minorEastAsia" w:hAnsiTheme="minorHAnsi" w:cstheme="minorBidi"/>
          <w:sz w:val="24"/>
          <w:szCs w:val="24"/>
        </w:rPr>
        <w:t xml:space="preserve">We value diversity and have made a public commitment to processes that are </w:t>
      </w:r>
      <w:r w:rsidR="2B0500AB" w:rsidRPr="1431C798">
        <w:rPr>
          <w:rFonts w:asciiTheme="minorHAnsi" w:eastAsiaTheme="minorEastAsia" w:hAnsiTheme="minorHAnsi" w:cstheme="minorBidi"/>
          <w:sz w:val="24"/>
          <w:szCs w:val="24"/>
        </w:rPr>
        <w:t>transparent</w:t>
      </w:r>
      <w:r w:rsidRPr="1431C798">
        <w:rPr>
          <w:rFonts w:asciiTheme="minorHAnsi" w:eastAsiaTheme="minorEastAsia" w:hAnsiTheme="minorHAnsi" w:cstheme="minorBidi"/>
          <w:sz w:val="24"/>
          <w:szCs w:val="24"/>
        </w:rPr>
        <w:t xml:space="preserve"> and free from discrimination. </w:t>
      </w:r>
      <w:r w:rsidR="07417A82" w:rsidRPr="1431C798">
        <w:rPr>
          <w:rFonts w:asciiTheme="minorHAnsi" w:eastAsiaTheme="minorEastAsia" w:hAnsiTheme="minorHAnsi" w:cstheme="minorBidi"/>
          <w:sz w:val="24"/>
          <w:szCs w:val="24"/>
        </w:rPr>
        <w:t xml:space="preserve">As part of this commitment, </w:t>
      </w:r>
      <w:r w:rsidR="130D7364" w:rsidRPr="1431C798">
        <w:rPr>
          <w:rFonts w:asciiTheme="minorHAnsi" w:eastAsiaTheme="minorEastAsia" w:hAnsiTheme="minorHAnsi" w:cstheme="minorBidi"/>
          <w:sz w:val="24"/>
          <w:szCs w:val="24"/>
        </w:rPr>
        <w:t xml:space="preserve">it is </w:t>
      </w:r>
      <w:r w:rsidR="07417A82" w:rsidRPr="1431C798">
        <w:rPr>
          <w:rFonts w:asciiTheme="minorHAnsi" w:eastAsiaTheme="minorEastAsia" w:hAnsiTheme="minorHAnsi" w:cstheme="minorBidi"/>
          <w:sz w:val="24"/>
          <w:szCs w:val="24"/>
        </w:rPr>
        <w:t>importan</w:t>
      </w:r>
      <w:r w:rsidR="56F5C04E" w:rsidRPr="1431C798">
        <w:rPr>
          <w:rFonts w:asciiTheme="minorHAnsi" w:eastAsiaTheme="minorEastAsia" w:hAnsiTheme="minorHAnsi" w:cstheme="minorBidi"/>
          <w:sz w:val="24"/>
          <w:szCs w:val="24"/>
        </w:rPr>
        <w:t>t that we</w:t>
      </w:r>
      <w:r w:rsidR="07417A82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work with a pool of experts which is as diverse as possible. We’re endeavouring to increase the diversity of </w:t>
      </w:r>
      <w:r w:rsidR="3CC993B2" w:rsidRPr="1431C798">
        <w:rPr>
          <w:rFonts w:asciiTheme="minorHAnsi" w:eastAsiaTheme="minorEastAsia" w:hAnsiTheme="minorHAnsi" w:cstheme="minorBidi"/>
          <w:sz w:val="24"/>
          <w:szCs w:val="24"/>
        </w:rPr>
        <w:t xml:space="preserve">that </w:t>
      </w:r>
      <w:r w:rsidR="277E4807" w:rsidRPr="1431C798">
        <w:rPr>
          <w:rFonts w:asciiTheme="minorHAnsi" w:eastAsiaTheme="minorEastAsia" w:hAnsiTheme="minorHAnsi" w:cstheme="minorBidi"/>
          <w:sz w:val="24"/>
          <w:szCs w:val="24"/>
        </w:rPr>
        <w:t>group</w:t>
      </w:r>
      <w:r w:rsidR="07417A82" w:rsidRPr="1431C798">
        <w:rPr>
          <w:rFonts w:asciiTheme="minorHAnsi" w:eastAsiaTheme="minorEastAsia" w:hAnsiTheme="minorHAnsi" w:cstheme="minorBidi"/>
          <w:sz w:val="24"/>
          <w:szCs w:val="24"/>
        </w:rPr>
        <w:t>, and so we’re actively encouraging applications from as diverse a range of candidates as possible.</w:t>
      </w:r>
      <w:r w:rsidR="008D4186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0307181E" w14:textId="77777777" w:rsidR="009E041F" w:rsidRPr="009E041F" w:rsidRDefault="009E041F" w:rsidP="104F1E1E">
      <w:pPr>
        <w:pStyle w:val="ListParagraph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16DBE09E" w14:textId="0CB50070" w:rsidR="002C51C6" w:rsidRPr="002C51C6" w:rsidRDefault="469DFD99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1431C798">
        <w:rPr>
          <w:rFonts w:asciiTheme="minorHAnsi" w:eastAsiaTheme="minorEastAsia" w:hAnsiTheme="minorHAnsi" w:cstheme="minorBidi"/>
          <w:sz w:val="24"/>
          <w:szCs w:val="24"/>
          <w:u w:val="single"/>
        </w:rPr>
        <w:t>For more details and h</w:t>
      </w:r>
      <w:r w:rsidR="7A516F06" w:rsidRPr="1431C798">
        <w:rPr>
          <w:rFonts w:asciiTheme="minorHAnsi" w:eastAsiaTheme="minorEastAsia" w:hAnsiTheme="minorHAnsi" w:cstheme="minorBidi"/>
          <w:sz w:val="24"/>
          <w:szCs w:val="24"/>
          <w:u w:val="single"/>
        </w:rPr>
        <w:t>ow to apply</w:t>
      </w:r>
    </w:p>
    <w:p w14:paraId="0C44BB42" w14:textId="77777777" w:rsidR="00987C76" w:rsidRDefault="00987C76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32B456F3" w14:textId="2BCCC4BD" w:rsidR="00014234" w:rsidRDefault="54885E15" w:rsidP="1431C798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31C798">
        <w:rPr>
          <w:rFonts w:asciiTheme="minorHAnsi" w:eastAsiaTheme="minorEastAsia" w:hAnsiTheme="minorHAnsi" w:cstheme="minorBidi"/>
          <w:sz w:val="24"/>
          <w:szCs w:val="24"/>
        </w:rPr>
        <w:t>P</w:t>
      </w:r>
      <w:r w:rsidR="1AE6DF98" w:rsidRPr="1431C798">
        <w:rPr>
          <w:rFonts w:asciiTheme="minorHAnsi" w:eastAsiaTheme="minorEastAsia" w:hAnsiTheme="minorHAnsi" w:cstheme="minorBidi"/>
          <w:sz w:val="24"/>
          <w:szCs w:val="24"/>
        </w:rPr>
        <w:t>lease</w:t>
      </w:r>
      <w:r w:rsidR="505D1A03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read </w:t>
      </w:r>
      <w:r w:rsidR="1AE6DF98" w:rsidRPr="1431C798">
        <w:rPr>
          <w:rFonts w:asciiTheme="minorHAnsi" w:eastAsiaTheme="minorEastAsia" w:hAnsiTheme="minorHAnsi" w:cstheme="minorBidi"/>
          <w:sz w:val="24"/>
          <w:szCs w:val="24"/>
        </w:rPr>
        <w:t>the Information for applicants document at</w:t>
      </w:r>
      <w:r w:rsidR="1AE6DF98" w:rsidRPr="1431C798"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  <w:t xml:space="preserve"> </w:t>
      </w:r>
      <w:hyperlink r:id="rId8">
        <w:r w:rsidR="1AE6DF98" w:rsidRPr="1431C798">
          <w:rPr>
            <w:rStyle w:val="Hyperlink"/>
            <w:rFonts w:asciiTheme="minorHAnsi" w:eastAsiaTheme="minorEastAsia" w:hAnsiTheme="minorHAnsi" w:cstheme="minorBidi"/>
            <w:b/>
            <w:bCs/>
            <w:sz w:val="24"/>
            <w:szCs w:val="24"/>
            <w:lang w:eastAsia="en-GB"/>
          </w:rPr>
          <w:t>jobs.gmc-uk.org</w:t>
        </w:r>
        <w:r w:rsidR="545A5518" w:rsidRPr="1431C798">
          <w:rPr>
            <w:rStyle w:val="Hyperlink"/>
            <w:rFonts w:asciiTheme="minorHAnsi" w:eastAsiaTheme="minorEastAsia" w:hAnsiTheme="minorHAnsi" w:cstheme="minorBidi"/>
            <w:b/>
            <w:bCs/>
            <w:sz w:val="24"/>
            <w:szCs w:val="24"/>
            <w:lang w:eastAsia="en-GB"/>
          </w:rPr>
          <w:t>.</w:t>
        </w:r>
      </w:hyperlink>
      <w:r w:rsidR="545A5518" w:rsidRPr="1431C798"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  <w:t xml:space="preserve"> </w:t>
      </w:r>
      <w:r w:rsidR="4CCF3101" w:rsidRPr="1431C798">
        <w:rPr>
          <w:rFonts w:asciiTheme="minorHAnsi" w:eastAsiaTheme="minorEastAsia" w:hAnsiTheme="minorHAnsi" w:cstheme="minorBidi"/>
          <w:sz w:val="24"/>
          <w:szCs w:val="24"/>
          <w:lang w:eastAsia="en-GB"/>
        </w:rPr>
        <w:t xml:space="preserve">or scan the QR code below. </w:t>
      </w:r>
      <w:r w:rsidR="545A5518" w:rsidRPr="1431C798">
        <w:rPr>
          <w:rFonts w:asciiTheme="minorHAnsi" w:eastAsiaTheme="minorEastAsia" w:hAnsiTheme="minorHAnsi" w:cstheme="minorBidi"/>
          <w:sz w:val="24"/>
          <w:szCs w:val="24"/>
        </w:rPr>
        <w:t>Application is by CV and covering letter.</w:t>
      </w:r>
    </w:p>
    <w:p w14:paraId="74E0D448" w14:textId="524B1B0A" w:rsidR="00014234" w:rsidRDefault="00014234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6A4BA743" w14:textId="10497847" w:rsidR="00014234" w:rsidRDefault="5BABE97F" w:rsidP="1431C79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1431C798">
        <w:rPr>
          <w:rFonts w:asciiTheme="minorHAnsi" w:eastAsiaTheme="minorEastAsia" w:hAnsiTheme="minorHAnsi" w:cstheme="minorBidi"/>
          <w:sz w:val="24"/>
          <w:szCs w:val="24"/>
        </w:rPr>
        <w:t xml:space="preserve">Please email </w:t>
      </w:r>
      <w:hyperlink r:id="rId9">
        <w:r w:rsidRPr="1431C798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experts@gmc-uk.org</w:t>
        </w:r>
      </w:hyperlink>
      <w:r w:rsidRPr="1431C79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5511FC3F" w:rsidRPr="1431C798">
        <w:rPr>
          <w:rFonts w:asciiTheme="minorHAnsi" w:eastAsiaTheme="minorEastAsia" w:hAnsiTheme="minorHAnsi" w:cstheme="minorBidi"/>
          <w:sz w:val="24"/>
          <w:szCs w:val="24"/>
        </w:rPr>
        <w:t>with any questions</w:t>
      </w:r>
      <w:r w:rsidRPr="1431C798">
        <w:rPr>
          <w:rFonts w:asciiTheme="minorHAnsi" w:eastAsiaTheme="minorEastAsia" w:hAnsiTheme="minorHAnsi" w:cstheme="minorBidi"/>
          <w:sz w:val="24"/>
          <w:szCs w:val="24"/>
        </w:rPr>
        <w:t>, or to express</w:t>
      </w:r>
      <w:r w:rsidR="46097EC9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an interest in taking part in a</w:t>
      </w:r>
      <w:r w:rsidR="5D919C15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46097EC9" w:rsidRPr="1431C798">
        <w:rPr>
          <w:rFonts w:asciiTheme="minorHAnsi" w:eastAsiaTheme="minorEastAsia" w:hAnsiTheme="minorHAnsi" w:cstheme="minorBidi"/>
          <w:sz w:val="24"/>
          <w:szCs w:val="24"/>
        </w:rPr>
        <w:t>call to learn more about th</w:t>
      </w:r>
      <w:r w:rsidR="2422DB2F" w:rsidRPr="1431C798">
        <w:rPr>
          <w:rFonts w:asciiTheme="minorHAnsi" w:eastAsiaTheme="minorEastAsia" w:hAnsiTheme="minorHAnsi" w:cstheme="minorBidi"/>
          <w:sz w:val="24"/>
          <w:szCs w:val="24"/>
        </w:rPr>
        <w:t>e</w:t>
      </w:r>
      <w:r w:rsidR="46097EC9" w:rsidRPr="1431C798">
        <w:rPr>
          <w:rFonts w:asciiTheme="minorHAnsi" w:eastAsiaTheme="minorEastAsia" w:hAnsiTheme="minorHAnsi" w:cstheme="minorBidi"/>
          <w:sz w:val="24"/>
          <w:szCs w:val="24"/>
        </w:rPr>
        <w:t xml:space="preserve"> role</w:t>
      </w:r>
      <w:r w:rsidR="309B1408" w:rsidRPr="1431C798">
        <w:rPr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="309B1408" w:rsidRPr="1431C798">
        <w:rPr>
          <w:rFonts w:ascii="Calibri" w:hAnsi="Calibri" w:cs="Calibri"/>
          <w:sz w:val="24"/>
          <w:szCs w:val="24"/>
        </w:rPr>
        <w:t xml:space="preserve">We’re happy to speak directly with all interested doctors or </w:t>
      </w:r>
      <w:proofErr w:type="gramStart"/>
      <w:r w:rsidR="309B1408" w:rsidRPr="1431C798">
        <w:rPr>
          <w:rFonts w:ascii="Calibri" w:hAnsi="Calibri" w:cs="Calibri"/>
          <w:sz w:val="24"/>
          <w:szCs w:val="24"/>
        </w:rPr>
        <w:t>groups</w:t>
      </w:r>
      <w:proofErr w:type="gramEnd"/>
    </w:p>
    <w:p w14:paraId="68F0CCE5" w14:textId="4770969E" w:rsidR="00014234" w:rsidRDefault="46097EC9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  <w:r w:rsidRPr="104F1E1E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8F16A65" w14:textId="2B7C7A40" w:rsidR="004B1E22" w:rsidRPr="004B1E22" w:rsidRDefault="004B1E22" w:rsidP="104F1E1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  <w:r w:rsidRPr="1431C79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The GMC is a charity registered in England and Wales (1089278) and Scotland (SC037750).</w:t>
      </w:r>
    </w:p>
    <w:p w14:paraId="2AF5C76A" w14:textId="5EA52771" w:rsidR="00014234" w:rsidRPr="004B1E22" w:rsidRDefault="00014234" w:rsidP="1431C798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4D431FDD" w14:textId="180F9868" w:rsidR="1431C798" w:rsidRDefault="63FB6E19" w:rsidP="00733357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ECF2F9A" wp14:editId="111F3DF3">
            <wp:extent cx="1181100" cy="1181100"/>
            <wp:effectExtent l="0" t="0" r="0" b="0"/>
            <wp:docPr id="223462115" name="Picture 22346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431C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6lYuwYJ" int2:invalidationBookmarkName="" int2:hashCode="Q4d97gceSOj4ft" int2:id="SjfUf75j">
      <int2:state int2:value="Rejected" int2:type="AugLoop_Text_Critique"/>
    </int2:bookmark>
    <int2:bookmark int2:bookmarkName="_Int_cQkpB7Ty" int2:invalidationBookmarkName="" int2:hashCode="3iioLzBpHKhQ8a" int2:id="ZmG1rCc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D28"/>
    <w:multiLevelType w:val="hybridMultilevel"/>
    <w:tmpl w:val="BDCA96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EBB"/>
    <w:multiLevelType w:val="hybridMultilevel"/>
    <w:tmpl w:val="C88060CA"/>
    <w:lvl w:ilvl="0" w:tplc="A0E645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342C"/>
    <w:multiLevelType w:val="hybridMultilevel"/>
    <w:tmpl w:val="828A4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61AFB"/>
    <w:multiLevelType w:val="hybridMultilevel"/>
    <w:tmpl w:val="6F9C2470"/>
    <w:lvl w:ilvl="0" w:tplc="2942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D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CE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4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20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A4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6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EB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A2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07104">
    <w:abstractNumId w:val="3"/>
  </w:num>
  <w:num w:numId="2" w16cid:durableId="608662866">
    <w:abstractNumId w:val="1"/>
  </w:num>
  <w:num w:numId="3" w16cid:durableId="370812374">
    <w:abstractNumId w:val="0"/>
  </w:num>
  <w:num w:numId="4" w16cid:durableId="42409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86"/>
    <w:rsid w:val="00014234"/>
    <w:rsid w:val="0003160B"/>
    <w:rsid w:val="00095B75"/>
    <w:rsid w:val="0014726D"/>
    <w:rsid w:val="00150613"/>
    <w:rsid w:val="00162E7D"/>
    <w:rsid w:val="001D66F7"/>
    <w:rsid w:val="001E6397"/>
    <w:rsid w:val="002419C6"/>
    <w:rsid w:val="002863BD"/>
    <w:rsid w:val="002C51C6"/>
    <w:rsid w:val="00380EB1"/>
    <w:rsid w:val="004B1E22"/>
    <w:rsid w:val="00550C43"/>
    <w:rsid w:val="005B65FE"/>
    <w:rsid w:val="006A2D27"/>
    <w:rsid w:val="00733357"/>
    <w:rsid w:val="007F0E26"/>
    <w:rsid w:val="008D4186"/>
    <w:rsid w:val="008F32D6"/>
    <w:rsid w:val="008F67DA"/>
    <w:rsid w:val="00987C76"/>
    <w:rsid w:val="009B1843"/>
    <w:rsid w:val="009D3F41"/>
    <w:rsid w:val="009E041F"/>
    <w:rsid w:val="00A24511"/>
    <w:rsid w:val="00A53023"/>
    <w:rsid w:val="00AF5190"/>
    <w:rsid w:val="00D77BDB"/>
    <w:rsid w:val="00D83422"/>
    <w:rsid w:val="00E53FEA"/>
    <w:rsid w:val="00F702FB"/>
    <w:rsid w:val="014C6B45"/>
    <w:rsid w:val="01D50F48"/>
    <w:rsid w:val="01F71925"/>
    <w:rsid w:val="025E52EE"/>
    <w:rsid w:val="0323F997"/>
    <w:rsid w:val="03D51DEE"/>
    <w:rsid w:val="060C53CF"/>
    <w:rsid w:val="07136C8A"/>
    <w:rsid w:val="072B449F"/>
    <w:rsid w:val="07417A82"/>
    <w:rsid w:val="075A6C73"/>
    <w:rsid w:val="0767E3FE"/>
    <w:rsid w:val="0A4A4927"/>
    <w:rsid w:val="0B5B2F8B"/>
    <w:rsid w:val="0C7C88AF"/>
    <w:rsid w:val="0E07D40B"/>
    <w:rsid w:val="104F1E1E"/>
    <w:rsid w:val="10BE09A8"/>
    <w:rsid w:val="10DE9BA2"/>
    <w:rsid w:val="10EC4AA4"/>
    <w:rsid w:val="10F95598"/>
    <w:rsid w:val="123B1485"/>
    <w:rsid w:val="130D7364"/>
    <w:rsid w:val="139D0670"/>
    <w:rsid w:val="1431C798"/>
    <w:rsid w:val="14466706"/>
    <w:rsid w:val="14EA5CC6"/>
    <w:rsid w:val="1665E8B5"/>
    <w:rsid w:val="172AD000"/>
    <w:rsid w:val="185D2B4D"/>
    <w:rsid w:val="18CC8A16"/>
    <w:rsid w:val="194900BA"/>
    <w:rsid w:val="19F63DCD"/>
    <w:rsid w:val="19F644B2"/>
    <w:rsid w:val="1AE6DF98"/>
    <w:rsid w:val="1BE4814E"/>
    <w:rsid w:val="1BFE4123"/>
    <w:rsid w:val="1DA45BEF"/>
    <w:rsid w:val="1E174C7F"/>
    <w:rsid w:val="20FF0FC9"/>
    <w:rsid w:val="225A5A10"/>
    <w:rsid w:val="231F6140"/>
    <w:rsid w:val="2361459A"/>
    <w:rsid w:val="23B47D62"/>
    <w:rsid w:val="240F3CBD"/>
    <w:rsid w:val="2422DB2F"/>
    <w:rsid w:val="252285F8"/>
    <w:rsid w:val="25C5F41F"/>
    <w:rsid w:val="25C90570"/>
    <w:rsid w:val="26BE5659"/>
    <w:rsid w:val="277E4807"/>
    <w:rsid w:val="27D8D206"/>
    <w:rsid w:val="283CDF22"/>
    <w:rsid w:val="287142D3"/>
    <w:rsid w:val="28F574F5"/>
    <w:rsid w:val="2AB1314B"/>
    <w:rsid w:val="2ACA7B76"/>
    <w:rsid w:val="2ADCA72A"/>
    <w:rsid w:val="2B0500AB"/>
    <w:rsid w:val="2B912F96"/>
    <w:rsid w:val="2BFF2BD5"/>
    <w:rsid w:val="2CEEFF83"/>
    <w:rsid w:val="2DD16C2B"/>
    <w:rsid w:val="2DF2323F"/>
    <w:rsid w:val="2E1447EC"/>
    <w:rsid w:val="2F6349EF"/>
    <w:rsid w:val="2F796332"/>
    <w:rsid w:val="3034D603"/>
    <w:rsid w:val="309B1408"/>
    <w:rsid w:val="316B970F"/>
    <w:rsid w:val="33D90E5D"/>
    <w:rsid w:val="3403A5B0"/>
    <w:rsid w:val="35B829AE"/>
    <w:rsid w:val="3609C8DC"/>
    <w:rsid w:val="3837A1D1"/>
    <w:rsid w:val="385F0FAD"/>
    <w:rsid w:val="38A3DD77"/>
    <w:rsid w:val="3A9CA1BB"/>
    <w:rsid w:val="3AAA99C9"/>
    <w:rsid w:val="3B96B06F"/>
    <w:rsid w:val="3CC993B2"/>
    <w:rsid w:val="3D04698F"/>
    <w:rsid w:val="3D60489B"/>
    <w:rsid w:val="3FB50140"/>
    <w:rsid w:val="4060A616"/>
    <w:rsid w:val="41DE7E25"/>
    <w:rsid w:val="42038F1C"/>
    <w:rsid w:val="42AC716B"/>
    <w:rsid w:val="437A4E86"/>
    <w:rsid w:val="43B661C2"/>
    <w:rsid w:val="45F4B58C"/>
    <w:rsid w:val="46097EC9"/>
    <w:rsid w:val="4622130F"/>
    <w:rsid w:val="462442C4"/>
    <w:rsid w:val="464622D8"/>
    <w:rsid w:val="469DFD99"/>
    <w:rsid w:val="46F40B55"/>
    <w:rsid w:val="471D2B15"/>
    <w:rsid w:val="472F43FA"/>
    <w:rsid w:val="48C1D340"/>
    <w:rsid w:val="49A3025C"/>
    <w:rsid w:val="49D067AD"/>
    <w:rsid w:val="4A7C0C83"/>
    <w:rsid w:val="4B17CF64"/>
    <w:rsid w:val="4B196639"/>
    <w:rsid w:val="4BD548D9"/>
    <w:rsid w:val="4C938448"/>
    <w:rsid w:val="4CCF3101"/>
    <w:rsid w:val="4D0FF5F5"/>
    <w:rsid w:val="4E7674A0"/>
    <w:rsid w:val="4EABC656"/>
    <w:rsid w:val="4F905807"/>
    <w:rsid w:val="4FCC44EE"/>
    <w:rsid w:val="4FD8E7E1"/>
    <w:rsid w:val="504796B7"/>
    <w:rsid w:val="505D1A03"/>
    <w:rsid w:val="509675CF"/>
    <w:rsid w:val="51DB7992"/>
    <w:rsid w:val="53BFD3A4"/>
    <w:rsid w:val="53E9A204"/>
    <w:rsid w:val="545A5518"/>
    <w:rsid w:val="54885E15"/>
    <w:rsid w:val="5511FC3F"/>
    <w:rsid w:val="55F6EE6B"/>
    <w:rsid w:val="56425414"/>
    <w:rsid w:val="565F9624"/>
    <w:rsid w:val="56F5C04E"/>
    <w:rsid w:val="589A6CAA"/>
    <w:rsid w:val="593FEA62"/>
    <w:rsid w:val="59AE7A3C"/>
    <w:rsid w:val="59C6C052"/>
    <w:rsid w:val="5A43B496"/>
    <w:rsid w:val="5BABE97F"/>
    <w:rsid w:val="5C0C3FD3"/>
    <w:rsid w:val="5C86585A"/>
    <w:rsid w:val="5D919C15"/>
    <w:rsid w:val="5F54A917"/>
    <w:rsid w:val="61A6B90D"/>
    <w:rsid w:val="61F23A0D"/>
    <w:rsid w:val="623D58D3"/>
    <w:rsid w:val="628C075B"/>
    <w:rsid w:val="628D7C62"/>
    <w:rsid w:val="62E08A81"/>
    <w:rsid w:val="63649F1B"/>
    <w:rsid w:val="63FB6E19"/>
    <w:rsid w:val="64833481"/>
    <w:rsid w:val="661F04E2"/>
    <w:rsid w:val="667DB737"/>
    <w:rsid w:val="675F787E"/>
    <w:rsid w:val="67D49E4F"/>
    <w:rsid w:val="6B0F060E"/>
    <w:rsid w:val="6B5688A3"/>
    <w:rsid w:val="6B780232"/>
    <w:rsid w:val="6C7B07BE"/>
    <w:rsid w:val="6E16D81F"/>
    <w:rsid w:val="6E853C15"/>
    <w:rsid w:val="7007E419"/>
    <w:rsid w:val="70867548"/>
    <w:rsid w:val="70DF1A18"/>
    <w:rsid w:val="70F3B986"/>
    <w:rsid w:val="724637E3"/>
    <w:rsid w:val="72EA4942"/>
    <w:rsid w:val="7395EE18"/>
    <w:rsid w:val="748619A3"/>
    <w:rsid w:val="750EBE68"/>
    <w:rsid w:val="7654A9FD"/>
    <w:rsid w:val="76A64E2E"/>
    <w:rsid w:val="777DC939"/>
    <w:rsid w:val="77B3499B"/>
    <w:rsid w:val="79598AC6"/>
    <w:rsid w:val="799D58B7"/>
    <w:rsid w:val="7A516F06"/>
    <w:rsid w:val="7B88B2D3"/>
    <w:rsid w:val="7B8BA5E7"/>
    <w:rsid w:val="7CCD4680"/>
    <w:rsid w:val="7D23A801"/>
    <w:rsid w:val="7DCCB289"/>
    <w:rsid w:val="7E4578E2"/>
    <w:rsid w:val="7EE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7E34"/>
  <w15:docId w15:val="{AB60BAE8-75D3-4F91-88E3-54011582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86"/>
    <w:pPr>
      <w:spacing w:after="0" w:line="240" w:lineRule="auto"/>
    </w:pPr>
    <w:rPr>
      <w:rFonts w:ascii="Arial" w:eastAsia="Calibri" w:hAnsi="Arial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B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41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1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87C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9C6"/>
    <w:rPr>
      <w:rFonts w:ascii="Arial" w:eastAsia="Calibri" w:hAnsi="Arial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9C6"/>
    <w:rPr>
      <w:rFonts w:ascii="Arial" w:eastAsia="Calibri" w:hAnsi="Arial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C6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B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gmc-uk.org/vacancy/gmc-medical-expert-witnesses-539917.html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experts@gmc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9C39432A1EC41B719033FDE1B02D6" ma:contentTypeVersion="3" ma:contentTypeDescription="Create a new document." ma:contentTypeScope="" ma:versionID="3d8db00087cc75235220f2a73818dfa2">
  <xsd:schema xmlns:xsd="http://www.w3.org/2001/XMLSchema" xmlns:xs="http://www.w3.org/2001/XMLSchema" xmlns:p="http://schemas.microsoft.com/office/2006/metadata/properties" xmlns:ns2="9c145232-d98d-4424-ad76-b7c456968d27" targetNamespace="http://schemas.microsoft.com/office/2006/metadata/properties" ma:root="true" ma:fieldsID="5ba1ea7577db914ce44c06e42b6fa598" ns2:_="">
    <xsd:import namespace="9c145232-d98d-4424-ad76-b7c456968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45232-d98d-4424-ad76-b7c456968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4C86D-B9C2-4C2F-A40B-70E9C7896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84172-505E-4748-8B0C-5A664E96A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8CA70-AE8E-42AB-A988-8DC4DA9F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45232-d98d-4424-ad76-b7c456968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>General Medical Council</Company>
  <LinksUpToDate>false</LinksUpToDate>
  <CharactersWithSpaces>1755</CharactersWithSpaces>
  <SharedDoc>false</SharedDoc>
  <HLinks>
    <vt:vector size="12" baseType="variant">
      <vt:variant>
        <vt:i4>5963815</vt:i4>
      </vt:variant>
      <vt:variant>
        <vt:i4>3</vt:i4>
      </vt:variant>
      <vt:variant>
        <vt:i4>0</vt:i4>
      </vt:variant>
      <vt:variant>
        <vt:i4>5</vt:i4>
      </vt:variant>
      <vt:variant>
        <vt:lpwstr>mailto:experts@gmc-uk.org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https://jobs.gmc-uk.org/vacancy/gmc-medical-expert-witnesses-539917.html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Hartley (0161 923 6524)</dc:creator>
  <cp:lastModifiedBy>Darren Lightfoot</cp:lastModifiedBy>
  <cp:revision>9</cp:revision>
  <dcterms:created xsi:type="dcterms:W3CDTF">2023-09-29T14:03:00Z</dcterms:created>
  <dcterms:modified xsi:type="dcterms:W3CDTF">2023-10-10T14:00:00Z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0x010100A249C39432A1EC41B719033FDE1B02D6</vt:lpwstr>
  </property>
</Properties>
</file>